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061C0" w:rsidR="001C2059" w:rsidP="00B57D72" w:rsidRDefault="00C061C0" w14:paraId="24504AF6" w14:textId="05E2FC32">
      <w:pPr>
        <w:jc w:val="center"/>
        <w:divId w:val="1090544665"/>
        <w:rPr>
          <w:rStyle w:val="Strong"/>
          <w:rFonts w:eastAsia="Times New Roman"/>
          <w:b w:val="0"/>
          <w:bCs w:val="0"/>
          <w:sz w:val="48"/>
          <w:szCs w:val="48"/>
        </w:rPr>
      </w:pPr>
      <w:r w:rsidRPr="00C061C0">
        <w:rPr>
          <w:rStyle w:val="Strong"/>
          <w:rFonts w:eastAsia="Times New Roman"/>
          <w:b w:val="0"/>
          <w:bCs w:val="0"/>
          <w:sz w:val="48"/>
          <w:szCs w:val="48"/>
        </w:rPr>
        <w:t>Nativity Worships in Easter 2025</w:t>
      </w:r>
    </w:p>
    <w:p w:rsidRPr="00C061C0" w:rsidR="00C061C0" w:rsidP="00B57D72" w:rsidRDefault="00C061C0" w14:paraId="29555F1F" w14:textId="296D361E">
      <w:pPr>
        <w:jc w:val="center"/>
        <w:divId w:val="1090544665"/>
        <w:rPr>
          <w:rStyle w:val="Strong"/>
          <w:rFonts w:eastAsia="Times New Roman"/>
          <w:b w:val="0"/>
          <w:bCs w:val="0"/>
        </w:rPr>
      </w:pPr>
      <w:r w:rsidRPr="00C061C0">
        <w:rPr>
          <w:rStyle w:val="Strong"/>
          <w:rFonts w:eastAsia="Times New Roman"/>
          <w:b w:val="0"/>
          <w:bCs w:val="0"/>
        </w:rPr>
        <w:t xml:space="preserve">The </w:t>
      </w:r>
      <w:r w:rsidR="009B679B">
        <w:rPr>
          <w:rStyle w:val="Strong"/>
          <w:rFonts w:eastAsia="Times New Roman"/>
          <w:b w:val="0"/>
          <w:bCs w:val="0"/>
        </w:rPr>
        <w:t>Rev. Christopher Martin</w:t>
      </w:r>
      <w:r w:rsidRPr="00C061C0">
        <w:rPr>
          <w:rStyle w:val="Strong"/>
          <w:rFonts w:eastAsia="Times New Roman"/>
          <w:b w:val="0"/>
          <w:bCs w:val="0"/>
        </w:rPr>
        <w:t xml:space="preserve">, </w:t>
      </w:r>
      <w:r w:rsidR="009B679B">
        <w:rPr>
          <w:rStyle w:val="Strong"/>
          <w:rFonts w:eastAsia="Times New Roman"/>
          <w:b w:val="0"/>
          <w:bCs w:val="0"/>
        </w:rPr>
        <w:t xml:space="preserve">Preaching and </w:t>
      </w:r>
      <w:r w:rsidRPr="00C061C0">
        <w:rPr>
          <w:rStyle w:val="Strong"/>
          <w:rFonts w:eastAsia="Times New Roman"/>
          <w:b w:val="0"/>
          <w:bCs w:val="0"/>
        </w:rPr>
        <w:t>Presiding</w:t>
      </w:r>
    </w:p>
    <w:p w:rsidRPr="00C061C0" w:rsidR="00C061C0" w:rsidP="00B57D72" w:rsidRDefault="00C061C0" w14:paraId="3AAE814D" w14:textId="5DC1D8FE">
      <w:pPr>
        <w:jc w:val="center"/>
        <w:divId w:val="1090544665"/>
        <w:rPr>
          <w:rStyle w:val="Strong"/>
          <w:rFonts w:eastAsia="Times New Roman"/>
          <w:b w:val="0"/>
          <w:bCs w:val="0"/>
        </w:rPr>
      </w:pPr>
      <w:r w:rsidRPr="00C061C0">
        <w:rPr>
          <w:rStyle w:val="Strong"/>
          <w:rFonts w:eastAsia="Times New Roman"/>
          <w:b w:val="0"/>
          <w:bCs w:val="0"/>
        </w:rPr>
        <w:t>The Rev. Scott Gambrill Sinclair, Priest in Residence</w:t>
      </w:r>
    </w:p>
    <w:p w:rsidRPr="00C061C0" w:rsidR="00C061C0" w:rsidP="00B57D72" w:rsidRDefault="00C061C0" w14:paraId="631D15DF" w14:textId="348BAAFB">
      <w:pPr>
        <w:jc w:val="center"/>
        <w:divId w:val="1090544665"/>
        <w:rPr>
          <w:rFonts w:eastAsia="Times New Roman"/>
          <w:b/>
          <w:bCs/>
        </w:rPr>
      </w:pPr>
      <w:r w:rsidRPr="00C061C0">
        <w:rPr>
          <w:rStyle w:val="Strong"/>
          <w:rFonts w:eastAsia="Times New Roman"/>
          <w:b w:val="0"/>
          <w:bCs w:val="0"/>
        </w:rPr>
        <w:t>The Rev. Rebecca Morehouse, Deacon</w:t>
      </w:r>
    </w:p>
    <w:p w:rsidR="001C2059" w:rsidRDefault="001C2059" w14:paraId="37587923" w14:textId="77777777">
      <w:pPr>
        <w:rPr>
          <w:rFonts w:eastAsia="Times New Roman"/>
        </w:rPr>
      </w:pPr>
    </w:p>
    <w:p w:rsidRPr="00C061C0" w:rsidR="001C2059" w:rsidRDefault="00F84A55" w14:paraId="582C0F47" w14:textId="00C4C061">
      <w:pPr>
        <w:divId w:val="1165559590"/>
        <w:rPr>
          <w:rFonts w:eastAsia="Times New Roman"/>
        </w:rPr>
      </w:pPr>
      <w:r>
        <w:rPr>
          <w:rFonts w:eastAsia="Times New Roman"/>
          <w:b/>
          <w:bCs/>
          <w:caps/>
        </w:rPr>
        <w:t>Prelude</w:t>
      </w:r>
      <w:r w:rsidRPr="00C061C0" w:rsidR="00C061C0">
        <w:t xml:space="preserve"> </w:t>
      </w:r>
      <w:r w:rsidR="00C061C0">
        <w:tab/>
      </w:r>
      <w:r w:rsidR="00C061C0">
        <w:tab/>
      </w:r>
      <w:r w:rsidRPr="009B679B" w:rsidR="009B679B">
        <w:rPr>
          <w:rFonts w:eastAsia="Times New Roman"/>
          <w:i/>
          <w:iCs/>
          <w:color w:val="000000"/>
        </w:rPr>
        <w:t>Earth and All Stars</w:t>
      </w:r>
      <w:r w:rsidRPr="009B679B" w:rsidR="009B679B">
        <w:rPr>
          <w:rFonts w:eastAsia="Times New Roman"/>
          <w:i/>
          <w:iCs/>
          <w:color w:val="000000"/>
        </w:rPr>
        <w:tab/>
      </w:r>
      <w:r w:rsidRPr="009B679B" w:rsidR="009B679B">
        <w:rPr>
          <w:rFonts w:eastAsia="Times New Roman"/>
          <w:i/>
          <w:iCs/>
          <w:color w:val="000000"/>
        </w:rPr>
        <w:tab/>
      </w:r>
      <w:r w:rsidR="009B679B">
        <w:rPr>
          <w:rFonts w:ascii="Helvetica Neue" w:hAnsi="Helvetica Neue" w:eastAsia="Times New Roman"/>
          <w:color w:val="000000"/>
          <w:sz w:val="20"/>
          <w:szCs w:val="20"/>
        </w:rPr>
        <w:tab/>
      </w:r>
      <w:r w:rsidR="009B679B">
        <w:rPr>
          <w:rFonts w:ascii="Helvetica Neue" w:hAnsi="Helvetica Neue" w:eastAsia="Times New Roman"/>
          <w:color w:val="000000"/>
          <w:sz w:val="20"/>
          <w:szCs w:val="20"/>
        </w:rPr>
        <w:tab/>
      </w:r>
      <w:r w:rsidRPr="009B679B" w:rsidR="009B679B">
        <w:rPr>
          <w:rFonts w:eastAsia="Times New Roman"/>
          <w:color w:val="000000"/>
        </w:rPr>
        <w:t>by David N. Johnson</w:t>
      </w:r>
    </w:p>
    <w:p w:rsidRPr="00065EF4" w:rsidR="001C2059" w:rsidP="00065EF4" w:rsidRDefault="001C2059" w14:paraId="2D52EF49" w14:textId="52BCB346">
      <w:pPr>
        <w:shd w:val="clear" w:color="auto" w:fill="FFFFFF"/>
        <w:rPr>
          <w:rFonts w:ascii="Helvetica Neue" w:hAnsi="Helvetica Neue" w:eastAsia="Times New Roman"/>
          <w:color w:val="000000"/>
          <w:sz w:val="20"/>
          <w:szCs w:val="20"/>
        </w:rPr>
      </w:pPr>
    </w:p>
    <w:p w:rsidR="001C2059" w:rsidRDefault="00F84A55" w14:paraId="61B28AD9" w14:textId="77777777">
      <w:pPr>
        <w:divId w:val="891581331"/>
        <w:rPr>
          <w:rFonts w:eastAsia="Times New Roman"/>
        </w:rPr>
      </w:pPr>
      <w:r>
        <w:rPr>
          <w:rFonts w:eastAsia="Times New Roman"/>
          <w:sz w:val="48"/>
          <w:szCs w:val="48"/>
        </w:rPr>
        <w:t>The Word of God</w:t>
      </w:r>
    </w:p>
    <w:p w:rsidR="001C2059" w:rsidRDefault="001C2059" w14:paraId="1985A40A" w14:textId="77777777">
      <w:pPr>
        <w:rPr>
          <w:rFonts w:eastAsia="Times New Roman"/>
        </w:rPr>
      </w:pPr>
    </w:p>
    <w:p w:rsidR="001C2059" w:rsidRDefault="00F84A55" w14:paraId="36F2DB1E" w14:textId="77777777">
      <w:pPr>
        <w:divId w:val="193615022"/>
        <w:rPr>
          <w:rFonts w:eastAsia="Times New Roman"/>
        </w:rPr>
      </w:pPr>
      <w:r>
        <w:rPr>
          <w:rFonts w:eastAsia="Times New Roman"/>
          <w:b/>
          <w:bCs/>
          <w:sz w:val="36"/>
          <w:szCs w:val="36"/>
        </w:rPr>
        <w:t>Entrance Rite</w:t>
      </w:r>
    </w:p>
    <w:p w:rsidR="001C2059" w:rsidRDefault="001C2059" w14:paraId="1DCCCC51" w14:textId="77777777">
      <w:pPr>
        <w:rPr>
          <w:rFonts w:eastAsia="Times New Roman"/>
        </w:rPr>
      </w:pPr>
    </w:p>
    <w:p w:rsidRPr="009B679B" w:rsidR="001C2059" w:rsidP="009B679B" w:rsidRDefault="00F84A55" w14:paraId="54C6FEAA" w14:textId="2C3678B8">
      <w:pPr>
        <w:shd w:val="clear" w:color="auto" w:fill="FFFFFF"/>
        <w:divId w:val="1094517198"/>
        <w:rPr>
          <w:rFonts w:ascii="Helvetica Neue" w:hAnsi="Helvetica Neue"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aps/>
        </w:rPr>
        <w:t>Entrance Hymn</w:t>
      </w:r>
      <w:r>
        <w:rPr>
          <w:rFonts w:eastAsia="Times New Roman"/>
          <w:b/>
          <w:bCs/>
          <w:i/>
          <w:iCs/>
        </w:rPr>
        <w:t> </w:t>
      </w:r>
      <w:r w:rsidR="00065EF4">
        <w:rPr>
          <w:rFonts w:eastAsia="Times New Roman"/>
          <w:b/>
          <w:bCs/>
          <w:i/>
          <w:iCs/>
        </w:rPr>
        <w:tab/>
      </w:r>
      <w:r w:rsidRPr="009B679B" w:rsidR="009B679B">
        <w:rPr>
          <w:rFonts w:eastAsia="Times New Roman"/>
          <w:color w:val="000000"/>
        </w:rPr>
        <w:t>Come, ye faithful, raise the strain</w:t>
      </w:r>
      <w:r w:rsidR="009B679B">
        <w:rPr>
          <w:rFonts w:eastAsia="Times New Roman"/>
          <w:b/>
          <w:bCs/>
        </w:rPr>
        <w:t xml:space="preserve"> </w:t>
      </w:r>
      <w:r w:rsidRPr="009B679B">
        <w:rPr>
          <w:rFonts w:eastAsia="Times New Roman"/>
        </w:rPr>
        <w:t xml:space="preserve">(H </w:t>
      </w:r>
      <w:r w:rsidRPr="009B679B" w:rsidR="009B679B">
        <w:rPr>
          <w:rFonts w:eastAsia="Times New Roman"/>
        </w:rPr>
        <w:t>200</w:t>
      </w:r>
      <w:r w:rsidRPr="009B679B">
        <w:rPr>
          <w:rFonts w:eastAsia="Times New Roman"/>
        </w:rPr>
        <w:t>)</w:t>
      </w:r>
    </w:p>
    <w:p w:rsidRPr="00D3756B" w:rsidR="001C2059" w:rsidP="00D3756B" w:rsidRDefault="00D3756B" w14:paraId="7124A548" w14:textId="6B1A0D1F">
      <w:pPr>
        <w:pStyle w:val="NormalWeb"/>
        <w:rPr>
          <w:i/>
          <w:iCs/>
          <w:color w:val="CC0000"/>
        </w:rPr>
      </w:pPr>
      <w:r>
        <w:rPr>
          <w:i/>
          <w:iCs/>
          <w:color w:val="CC0000"/>
        </w:rPr>
        <w:t>The people stand.</w:t>
      </w:r>
    </w:p>
    <w:p w:rsidR="001C2059" w:rsidRDefault="00F84A55" w14:paraId="25E5C015" w14:textId="77777777">
      <w:pPr>
        <w:divId w:val="1187712031"/>
        <w:rPr>
          <w:rFonts w:eastAsia="Times New Roman"/>
        </w:rPr>
      </w:pPr>
      <w:r>
        <w:rPr>
          <w:rFonts w:eastAsia="Times New Roman"/>
          <w:b/>
          <w:bCs/>
          <w:caps/>
        </w:rPr>
        <w:t>Opening Acclamation</w:t>
      </w:r>
      <w:r>
        <w:rPr>
          <w:rFonts w:eastAsia="Times New Roman"/>
          <w:b/>
          <w:bCs/>
        </w:rPr>
        <w:t> (BCP p. 355)</w:t>
      </w:r>
    </w:p>
    <w:p w:rsidR="001C2059" w:rsidRDefault="001C2059" w14:paraId="6B7FA338" w14:textId="77777777">
      <w:pPr>
        <w:rPr>
          <w:rFonts w:eastAsia="Times New Roman"/>
        </w:rPr>
      </w:pPr>
    </w:p>
    <w:p w:rsidR="001C2059" w:rsidRDefault="00F84A55" w14:paraId="1AA5812D" w14:textId="77777777">
      <w:pPr>
        <w:divId w:val="2085108842"/>
        <w:rPr>
          <w:rFonts w:eastAsia="Times New Roman"/>
        </w:rPr>
      </w:pPr>
      <w:r>
        <w:rPr>
          <w:rFonts w:eastAsia="Times New Roman"/>
          <w:b/>
          <w:bCs/>
          <w:caps/>
        </w:rPr>
        <w:t>Collect for Purity</w:t>
      </w:r>
      <w:r>
        <w:rPr>
          <w:rFonts w:eastAsia="Times New Roman"/>
          <w:b/>
          <w:bCs/>
        </w:rPr>
        <w:t> (BCP p. 355)</w:t>
      </w:r>
    </w:p>
    <w:p w:rsidR="001C2059" w:rsidRDefault="001C2059" w14:paraId="2E575028" w14:textId="77777777">
      <w:pPr>
        <w:rPr>
          <w:rFonts w:eastAsia="Times New Roman"/>
        </w:rPr>
      </w:pPr>
    </w:p>
    <w:p w:rsidRPr="00DF0135" w:rsidR="001C2059" w:rsidRDefault="00DF0135" w14:paraId="66AAC7D9" w14:textId="63BBFA7A">
      <w:pPr>
        <w:divId w:val="442698007"/>
        <w:rPr>
          <w:rFonts w:eastAsia="Times New Roman"/>
        </w:rPr>
      </w:pPr>
      <w:r>
        <w:rPr>
          <w:rFonts w:eastAsia="Times New Roman"/>
          <w:b/>
          <w:bCs/>
          <w:caps/>
        </w:rPr>
        <w:t>Gloria</w:t>
      </w:r>
      <w:r>
        <w:rPr>
          <w:rFonts w:eastAsia="Times New Roman"/>
          <w:b/>
          <w:bCs/>
          <w:caps/>
        </w:rPr>
        <w:tab/>
      </w:r>
      <w:r w:rsidRPr="00DF0135">
        <w:rPr>
          <w:rFonts w:eastAsia="Times New Roman"/>
          <w:i/>
          <w:iCs/>
        </w:rPr>
        <w:t>Glory to God in the highest</w:t>
      </w:r>
      <w:r w:rsidRPr="00DF0135">
        <w:rPr>
          <w:rFonts w:eastAsia="Times New Roman"/>
          <w:i/>
          <w:iCs/>
          <w:caps/>
        </w:rPr>
        <w:tab/>
      </w:r>
      <w:r w:rsidRPr="00DF0135">
        <w:rPr>
          <w:rFonts w:eastAsia="Times New Roman"/>
          <w:caps/>
        </w:rPr>
        <w:t>(S277)</w:t>
      </w:r>
      <w:r w:rsidRPr="00DF0135" w:rsidR="004E3622">
        <w:rPr>
          <w:rFonts w:eastAsia="Times New Roman"/>
        </w:rPr>
        <w:tab/>
      </w:r>
    </w:p>
    <w:p w:rsidR="001C2059" w:rsidRDefault="001C2059" w14:paraId="66149DEA" w14:textId="77777777">
      <w:pPr>
        <w:rPr>
          <w:rFonts w:eastAsia="Times New Roman"/>
        </w:rPr>
      </w:pPr>
    </w:p>
    <w:p w:rsidR="001C2059" w:rsidRDefault="00F84A55" w14:paraId="3FFB0575" w14:textId="4193DED2">
      <w:pPr>
        <w:divId w:val="1272202237"/>
        <w:rPr>
          <w:rFonts w:eastAsia="Times New Roman"/>
        </w:rPr>
      </w:pPr>
      <w:r>
        <w:rPr>
          <w:rFonts w:eastAsia="Times New Roman"/>
          <w:b/>
          <w:bCs/>
          <w:caps/>
        </w:rPr>
        <w:t>The Collect of the Day</w:t>
      </w:r>
      <w:r>
        <w:rPr>
          <w:rFonts w:eastAsia="Times New Roman"/>
          <w:b/>
          <w:bCs/>
        </w:rPr>
        <w:t xml:space="preserve"> (BCP p. </w:t>
      </w:r>
      <w:r w:rsidR="00AE2A25">
        <w:rPr>
          <w:rFonts w:eastAsia="Times New Roman"/>
          <w:b/>
          <w:bCs/>
        </w:rPr>
        <w:t>224</w:t>
      </w:r>
      <w:r>
        <w:rPr>
          <w:rFonts w:eastAsia="Times New Roman"/>
          <w:b/>
          <w:bCs/>
        </w:rPr>
        <w:t>)</w:t>
      </w:r>
    </w:p>
    <w:p w:rsidR="001C2059" w:rsidRDefault="001C2059" w14:paraId="1C0D1F1D" w14:textId="77777777">
      <w:pPr>
        <w:rPr>
          <w:rFonts w:eastAsia="Times New Roman"/>
        </w:rPr>
      </w:pPr>
    </w:p>
    <w:p w:rsidR="001C2059" w:rsidRDefault="00F84A55" w14:paraId="3E6F6B8F" w14:textId="77777777">
      <w:pPr>
        <w:divId w:val="1618176209"/>
        <w:rPr>
          <w:rFonts w:eastAsia="Times New Roman"/>
        </w:rPr>
      </w:pPr>
      <w:r>
        <w:rPr>
          <w:rFonts w:eastAsia="Times New Roman"/>
          <w:b/>
          <w:bCs/>
          <w:sz w:val="36"/>
          <w:szCs w:val="36"/>
        </w:rPr>
        <w:t>The Lessons</w:t>
      </w:r>
    </w:p>
    <w:p w:rsidRPr="00F90CBD" w:rsidR="001C2059" w:rsidP="00F90CBD" w:rsidRDefault="00F84A55" w14:paraId="29976593" w14:textId="46F2D84B">
      <w:pPr>
        <w:spacing w:before="100" w:beforeAutospacing="1" w:after="100" w:afterAutospacing="1"/>
        <w:divId w:val="773094128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bCs/>
          <w:caps/>
        </w:rPr>
        <w:t>First Reading:</w:t>
      </w:r>
      <w:r>
        <w:rPr>
          <w:rFonts w:eastAsia="Times New Roman"/>
          <w:b/>
          <w:bCs/>
        </w:rPr>
        <w:t> </w:t>
      </w:r>
      <w:hyperlink w:history="1" w:anchor="ot1" r:id="rId7">
        <w:r w:rsidR="00F90CBD">
          <w:rPr>
            <w:rStyle w:val="Hyperlink"/>
            <w:sz w:val="27"/>
            <w:szCs w:val="27"/>
          </w:rPr>
          <w:t>Acts 9:1-6, (7-20)</w:t>
        </w:r>
      </w:hyperlink>
    </w:p>
    <w:p w:rsidR="001C2059" w:rsidRDefault="00F84A55" w14:paraId="30207BEA" w14:textId="77777777">
      <w:pPr>
        <w:pStyle w:val="NormalWeb"/>
        <w:divId w:val="1796216905"/>
        <w:rPr>
          <w:i/>
          <w:iCs/>
          <w:color w:val="CC0000"/>
        </w:rPr>
      </w:pPr>
      <w:r>
        <w:rPr>
          <w:i/>
          <w:iCs/>
          <w:color w:val="CC0000"/>
        </w:rPr>
        <w:t>The people sit.</w:t>
      </w:r>
    </w:p>
    <w:p w:rsidR="001C2059" w:rsidRDefault="00F84A55" w14:paraId="693E8CBB" w14:textId="77777777">
      <w:pPr>
        <w:pStyle w:val="NormalWeb"/>
        <w:divId w:val="1060396390"/>
        <w:rPr>
          <w:i/>
          <w:iCs/>
          <w:color w:val="CC0000"/>
        </w:rPr>
      </w:pPr>
      <w:r>
        <w:rPr>
          <w:i/>
          <w:iCs/>
          <w:color w:val="CC0000"/>
        </w:rPr>
        <w:t>Silence may follow.</w:t>
      </w:r>
    </w:p>
    <w:p w:rsidRPr="00F90CBD" w:rsidR="001C2059" w:rsidP="00F90CBD" w:rsidRDefault="00F84A55" w14:paraId="53552A63" w14:textId="0EC79F11">
      <w:pPr>
        <w:spacing w:before="100" w:beforeAutospacing="1" w:after="100" w:afterAutospacing="1"/>
        <w:divId w:val="663555002"/>
        <w:rPr>
          <w:color w:val="000000"/>
          <w:sz w:val="27"/>
          <w:szCs w:val="27"/>
        </w:rPr>
      </w:pPr>
      <w:r>
        <w:rPr>
          <w:rFonts w:eastAsia="Times New Roman"/>
          <w:b/>
          <w:bCs/>
          <w:caps/>
        </w:rPr>
        <w:t>Psalm:</w:t>
      </w:r>
      <w:r>
        <w:rPr>
          <w:rFonts w:eastAsia="Times New Roman"/>
          <w:b/>
          <w:bCs/>
        </w:rPr>
        <w:t> </w:t>
      </w:r>
      <w:hyperlink w:history="1" w:anchor="ps1" r:id="rId8">
        <w:r w:rsidR="00F90CBD">
          <w:rPr>
            <w:rStyle w:val="Hyperlink"/>
            <w:sz w:val="27"/>
            <w:szCs w:val="27"/>
          </w:rPr>
          <w:t>Psalm 30</w:t>
        </w:r>
      </w:hyperlink>
      <w:r w:rsidR="00F90CBD">
        <w:rPr>
          <w:color w:val="000000"/>
          <w:sz w:val="27"/>
          <w:szCs w:val="27"/>
        </w:rPr>
        <w:t xml:space="preserve"> </w:t>
      </w:r>
      <w:r w:rsidR="00D3756B">
        <w:rPr>
          <w:rFonts w:eastAsia="Times New Roman"/>
          <w:b/>
          <w:bCs/>
        </w:rPr>
        <w:t xml:space="preserve">(BCP p. </w:t>
      </w:r>
      <w:r w:rsidR="00CC41F2">
        <w:rPr>
          <w:rFonts w:eastAsia="Times New Roman"/>
          <w:b/>
          <w:bCs/>
        </w:rPr>
        <w:t>621</w:t>
      </w:r>
      <w:r w:rsidR="00D3756B">
        <w:rPr>
          <w:rFonts w:eastAsia="Times New Roman"/>
          <w:b/>
          <w:bCs/>
        </w:rPr>
        <w:t>)</w:t>
      </w:r>
    </w:p>
    <w:p w:rsidR="001C2059" w:rsidRDefault="00F84A55" w14:paraId="0547F15C" w14:textId="77777777">
      <w:pPr>
        <w:pStyle w:val="NormalWeb"/>
        <w:divId w:val="1775396549"/>
        <w:rPr>
          <w:i/>
          <w:iCs/>
          <w:color w:val="CC0000"/>
        </w:rPr>
      </w:pPr>
      <w:r>
        <w:rPr>
          <w:i/>
          <w:iCs/>
          <w:color w:val="CC0000"/>
        </w:rPr>
        <w:t>Remain seated.</w:t>
      </w:r>
    </w:p>
    <w:p w:rsidRPr="00F90CBD" w:rsidR="001C2059" w:rsidP="00F90CBD" w:rsidRDefault="00F84A55" w14:paraId="71E20245" w14:textId="3EB3C586">
      <w:pPr>
        <w:spacing w:before="100" w:beforeAutospacing="1" w:after="100" w:afterAutospacing="1"/>
        <w:divId w:val="894701453"/>
        <w:rPr>
          <w:color w:val="000000"/>
          <w:sz w:val="27"/>
          <w:szCs w:val="27"/>
        </w:rPr>
      </w:pPr>
      <w:r>
        <w:rPr>
          <w:rFonts w:eastAsia="Times New Roman"/>
          <w:b/>
          <w:bCs/>
          <w:caps/>
        </w:rPr>
        <w:t>Second Reading:</w:t>
      </w:r>
      <w:r>
        <w:rPr>
          <w:rFonts w:eastAsia="Times New Roman"/>
          <w:b/>
          <w:bCs/>
        </w:rPr>
        <w:t> </w:t>
      </w:r>
      <w:hyperlink w:history="1" w:anchor="nt1" r:id="rId9">
        <w:r w:rsidR="00F90CBD">
          <w:rPr>
            <w:rStyle w:val="Hyperlink"/>
            <w:sz w:val="27"/>
            <w:szCs w:val="27"/>
          </w:rPr>
          <w:t>Revelation 5:11-14</w:t>
        </w:r>
      </w:hyperlink>
    </w:p>
    <w:p w:rsidR="001C2059" w:rsidRDefault="00F84A55" w14:paraId="067E0369" w14:textId="77777777">
      <w:pPr>
        <w:pStyle w:val="NormalWeb"/>
        <w:divId w:val="663700800"/>
        <w:rPr>
          <w:i/>
          <w:iCs/>
          <w:color w:val="CC0000"/>
        </w:rPr>
      </w:pPr>
      <w:r>
        <w:rPr>
          <w:i/>
          <w:iCs/>
          <w:color w:val="CC0000"/>
        </w:rPr>
        <w:t>The people sit.</w:t>
      </w:r>
    </w:p>
    <w:p w:rsidR="001C2059" w:rsidRDefault="00F84A55" w14:paraId="2B558DAA" w14:textId="77777777">
      <w:pPr>
        <w:pStyle w:val="NormalWeb"/>
        <w:divId w:val="1243299829"/>
        <w:rPr>
          <w:i/>
          <w:iCs/>
          <w:color w:val="CC0000"/>
        </w:rPr>
      </w:pPr>
      <w:r>
        <w:rPr>
          <w:i/>
          <w:iCs/>
          <w:color w:val="CC0000"/>
        </w:rPr>
        <w:t>Silence may follow.</w:t>
      </w:r>
    </w:p>
    <w:p w:rsidR="001C2059" w:rsidRDefault="001C2059" w14:paraId="0C288748" w14:textId="77777777">
      <w:pPr>
        <w:rPr>
          <w:rFonts w:eastAsia="Times New Roman"/>
        </w:rPr>
      </w:pPr>
    </w:p>
    <w:p w:rsidRPr="009B679B" w:rsidR="001C2059" w:rsidRDefault="00F84A55" w14:paraId="09DA8471" w14:textId="3D850DDC">
      <w:pPr>
        <w:divId w:val="697123213"/>
        <w:rPr>
          <w:rFonts w:eastAsia="Times New Roman"/>
        </w:rPr>
      </w:pPr>
      <w:r>
        <w:rPr>
          <w:rFonts w:eastAsia="Times New Roman"/>
          <w:b/>
          <w:bCs/>
          <w:caps/>
        </w:rPr>
        <w:t>Sequence Hymn</w:t>
      </w:r>
      <w:r>
        <w:rPr>
          <w:rFonts w:eastAsia="Times New Roman"/>
          <w:b/>
          <w:bCs/>
          <w:i/>
          <w:iCs/>
        </w:rPr>
        <w:t> </w:t>
      </w:r>
      <w:r w:rsidR="00DF0135">
        <w:rPr>
          <w:rFonts w:eastAsia="Times New Roman"/>
          <w:b/>
          <w:bCs/>
          <w:i/>
          <w:iCs/>
        </w:rPr>
        <w:tab/>
      </w:r>
      <w:r w:rsidRPr="009B679B" w:rsidR="009B679B">
        <w:rPr>
          <w:rFonts w:eastAsia="Times New Roman"/>
          <w:i/>
          <w:iCs/>
          <w:color w:val="000000"/>
        </w:rPr>
        <w:t xml:space="preserve">Now the green blade </w:t>
      </w:r>
      <w:proofErr w:type="spellStart"/>
      <w:r w:rsidRPr="009B679B" w:rsidR="009B679B">
        <w:rPr>
          <w:rFonts w:eastAsia="Times New Roman"/>
          <w:i/>
          <w:iCs/>
          <w:color w:val="000000"/>
        </w:rPr>
        <w:t>riseth</w:t>
      </w:r>
      <w:proofErr w:type="spellEnd"/>
      <w:r>
        <w:rPr>
          <w:rFonts w:eastAsia="Times New Roman"/>
          <w:b/>
          <w:bCs/>
        </w:rPr>
        <w:t> </w:t>
      </w:r>
      <w:r w:rsidRPr="009B679B">
        <w:rPr>
          <w:rFonts w:eastAsia="Times New Roman"/>
        </w:rPr>
        <w:t xml:space="preserve">(H </w:t>
      </w:r>
      <w:r w:rsidRPr="009B679B" w:rsidR="009B679B">
        <w:rPr>
          <w:rFonts w:eastAsia="Times New Roman"/>
        </w:rPr>
        <w:t>204</w:t>
      </w:r>
      <w:r w:rsidRPr="009B679B">
        <w:rPr>
          <w:rFonts w:eastAsia="Times New Roman"/>
        </w:rPr>
        <w:t>)</w:t>
      </w:r>
    </w:p>
    <w:p w:rsidR="001C2059" w:rsidRDefault="00F84A55" w14:paraId="1F1787C5" w14:textId="77777777">
      <w:pPr>
        <w:pStyle w:val="NormalWeb"/>
        <w:divId w:val="1637293542"/>
        <w:rPr>
          <w:i/>
          <w:iCs/>
          <w:color w:val="CC0000"/>
        </w:rPr>
      </w:pPr>
      <w:r>
        <w:rPr>
          <w:i/>
          <w:iCs/>
          <w:color w:val="CC0000"/>
        </w:rPr>
        <w:t>All stand.</w:t>
      </w:r>
    </w:p>
    <w:p w:rsidRPr="00F90CBD" w:rsidR="001C2059" w:rsidP="00F90CBD" w:rsidRDefault="00F84A55" w14:paraId="3F04EB69" w14:textId="2D066EB6">
      <w:pPr>
        <w:spacing w:before="100" w:beforeAutospacing="1" w:after="100" w:afterAutospacing="1"/>
        <w:divId w:val="498232387"/>
        <w:rPr>
          <w:color w:val="000000"/>
          <w:sz w:val="27"/>
          <w:szCs w:val="27"/>
        </w:rPr>
      </w:pPr>
      <w:r>
        <w:rPr>
          <w:rFonts w:eastAsia="Times New Roman"/>
          <w:b/>
          <w:bCs/>
          <w:caps/>
        </w:rPr>
        <w:t>Gospel:</w:t>
      </w:r>
      <w:r>
        <w:rPr>
          <w:rFonts w:eastAsia="Times New Roman"/>
          <w:b/>
          <w:bCs/>
        </w:rPr>
        <w:t> </w:t>
      </w:r>
      <w:hyperlink w:history="1" w:anchor="gsp1" r:id="rId10">
        <w:r w:rsidR="00F90CBD">
          <w:rPr>
            <w:rStyle w:val="Hyperlink"/>
            <w:sz w:val="27"/>
            <w:szCs w:val="27"/>
          </w:rPr>
          <w:t>John 21:1-19</w:t>
        </w:r>
      </w:hyperlink>
    </w:p>
    <w:p w:rsidRPr="00D3756B" w:rsidR="001C2059" w:rsidP="70119FD9" w:rsidRDefault="00F84A55" w14:paraId="7936ACAB" w14:textId="2B673B21">
      <w:pPr>
        <w:pStyle w:val="NormalWeb"/>
        <w:divId w:val="65956646"/>
        <w:rPr>
          <w:rFonts w:eastAsia="Times New Roman"/>
          <w:i w:val="1"/>
          <w:iCs w:val="1"/>
        </w:rPr>
      </w:pPr>
      <w:r w:rsidRPr="70119FD9" w:rsidR="00F84A55">
        <w:rPr>
          <w:i w:val="1"/>
          <w:iCs w:val="1"/>
          <w:color w:val="CC0000"/>
        </w:rPr>
        <w:t>All stand.</w:t>
      </w:r>
    </w:p>
    <w:p w:rsidRPr="00D3756B" w:rsidR="001C2059" w:rsidP="70119FD9" w:rsidRDefault="00F84A55" w14:paraId="58CDF76A" w14:textId="3D00731F">
      <w:pPr>
        <w:pStyle w:val="NormalWeb"/>
        <w:divId w:val="65956646"/>
        <w:rPr>
          <w:rFonts w:eastAsia="Times New Roman"/>
          <w:i w:val="1"/>
          <w:iCs w:val="1"/>
        </w:rPr>
      </w:pPr>
      <w:r w:rsidRPr="70119FD9" w:rsidR="00F84A55">
        <w:rPr>
          <w:rFonts w:eastAsia="Times New Roman"/>
          <w:b w:val="1"/>
          <w:bCs w:val="1"/>
          <w:caps w:val="1"/>
        </w:rPr>
        <w:t>The Sermon</w:t>
      </w:r>
      <w:r w:rsidRPr="70119FD9" w:rsidR="00F84A55">
        <w:rPr>
          <w:rFonts w:eastAsia="Times New Roman"/>
          <w:b w:val="1"/>
          <w:bCs w:val="1"/>
        </w:rPr>
        <w:t> </w:t>
      </w:r>
      <w:r>
        <w:tab/>
      </w:r>
      <w:r>
        <w:tab/>
      </w:r>
      <w:r>
        <w:tab/>
      </w:r>
      <w:r>
        <w:tab/>
      </w:r>
      <w:r w:rsidRPr="70119FD9" w:rsidR="00D3756B">
        <w:rPr>
          <w:rFonts w:eastAsia="Times New Roman"/>
          <w:b w:val="1"/>
          <w:bCs w:val="1"/>
          <w:i w:val="1"/>
          <w:iCs w:val="1"/>
        </w:rPr>
        <w:t>The Rev.</w:t>
      </w:r>
      <w:r w:rsidRPr="70119FD9" w:rsidR="00D96A6B">
        <w:rPr>
          <w:rFonts w:eastAsia="Times New Roman"/>
          <w:b w:val="1"/>
          <w:bCs w:val="1"/>
          <w:i w:val="1"/>
          <w:iCs w:val="1"/>
        </w:rPr>
        <w:t xml:space="preserve"> Christopher Martin</w:t>
      </w:r>
      <w:r w:rsidRPr="70119FD9" w:rsidR="00D3756B">
        <w:rPr>
          <w:rFonts w:eastAsia="Times New Roman"/>
          <w:b w:val="1"/>
          <w:bCs w:val="1"/>
          <w:i w:val="1"/>
          <w:iCs w:val="1"/>
        </w:rPr>
        <w:t>, preaching</w:t>
      </w:r>
    </w:p>
    <w:p w:rsidR="001C2059" w:rsidRDefault="001C2059" w14:paraId="70998D00" w14:textId="77777777">
      <w:pPr>
        <w:rPr>
          <w:rFonts w:eastAsia="Times New Roman"/>
        </w:rPr>
      </w:pPr>
    </w:p>
    <w:p w:rsidR="001C2059" w:rsidRDefault="00F84A55" w14:paraId="4DC31DA1" w14:textId="77777777">
      <w:pPr>
        <w:divId w:val="671369771"/>
        <w:rPr>
          <w:rFonts w:eastAsia="Times New Roman"/>
        </w:rPr>
      </w:pPr>
      <w:r>
        <w:rPr>
          <w:rFonts w:eastAsia="Times New Roman"/>
          <w:b/>
          <w:bCs/>
          <w:caps/>
        </w:rPr>
        <w:t>The Creed</w:t>
      </w:r>
      <w:r>
        <w:rPr>
          <w:rFonts w:eastAsia="Times New Roman"/>
          <w:b/>
          <w:bCs/>
        </w:rPr>
        <w:t> (BCP p. 358)</w:t>
      </w:r>
    </w:p>
    <w:p w:rsidR="001C2059" w:rsidRDefault="00F84A55" w14:paraId="5154813B" w14:textId="77777777">
      <w:pPr>
        <w:pStyle w:val="NormalWeb"/>
        <w:divId w:val="1632633463"/>
        <w:rPr>
          <w:i/>
          <w:iCs/>
          <w:color w:val="CC0000"/>
        </w:rPr>
      </w:pPr>
      <w:r>
        <w:rPr>
          <w:i/>
          <w:iCs/>
          <w:color w:val="CC0000"/>
        </w:rPr>
        <w:t>All stand.</w:t>
      </w:r>
    </w:p>
    <w:p w:rsidR="001C2059" w:rsidRDefault="001C2059" w14:paraId="31EE82CF" w14:textId="77777777">
      <w:pPr>
        <w:rPr>
          <w:rFonts w:eastAsia="Times New Roman"/>
        </w:rPr>
      </w:pPr>
    </w:p>
    <w:p w:rsidR="001C2059" w:rsidRDefault="00F84A55" w14:paraId="261D18E4" w14:textId="77777777">
      <w:pPr>
        <w:divId w:val="452868584"/>
        <w:rPr>
          <w:rFonts w:eastAsia="Times New Roman"/>
        </w:rPr>
      </w:pPr>
      <w:r>
        <w:rPr>
          <w:rFonts w:eastAsia="Times New Roman"/>
          <w:b/>
          <w:bCs/>
          <w:caps/>
        </w:rPr>
        <w:t>The Prayers of the People</w:t>
      </w:r>
      <w:r>
        <w:rPr>
          <w:rFonts w:eastAsia="Times New Roman"/>
          <w:b/>
          <w:bCs/>
        </w:rPr>
        <w:t> (BCP p. 359)</w:t>
      </w:r>
    </w:p>
    <w:p w:rsidR="001C2059" w:rsidRDefault="00F84A55" w14:paraId="4550A690" w14:textId="77777777">
      <w:pPr>
        <w:pStyle w:val="NormalWeb"/>
        <w:divId w:val="178668772"/>
        <w:rPr>
          <w:i/>
          <w:iCs/>
          <w:color w:val="CC0000"/>
        </w:rPr>
      </w:pPr>
      <w:r>
        <w:rPr>
          <w:i/>
          <w:iCs/>
          <w:color w:val="CC0000"/>
        </w:rPr>
        <w:t>All remain standing.</w:t>
      </w:r>
    </w:p>
    <w:p w:rsidR="001C2059" w:rsidRDefault="00F84A55" w14:paraId="4212C3F2" w14:textId="77777777">
      <w:pPr>
        <w:pStyle w:val="NormalWeb"/>
        <w:divId w:val="1933120175"/>
        <w:rPr>
          <w:i/>
          <w:iCs/>
          <w:color w:val="CC0000"/>
        </w:rPr>
      </w:pPr>
      <w:r>
        <w:rPr>
          <w:i/>
          <w:iCs/>
          <w:color w:val="CC0000"/>
        </w:rPr>
        <w:t>Silence</w:t>
      </w:r>
    </w:p>
    <w:p w:rsidR="001C2059" w:rsidRDefault="00F84A55" w14:paraId="64F3E863" w14:textId="77777777">
      <w:pPr>
        <w:pStyle w:val="NormalWeb"/>
        <w:divId w:val="1933120175"/>
        <w:rPr>
          <w:i/>
          <w:iCs/>
          <w:color w:val="CC0000"/>
        </w:rPr>
      </w:pPr>
      <w:r>
        <w:rPr>
          <w:i/>
          <w:iCs/>
          <w:color w:val="CC0000"/>
        </w:rPr>
        <w:t>The Celebrant adds a concluding Collect.</w:t>
      </w:r>
    </w:p>
    <w:p w:rsidR="001C2059" w:rsidRDefault="001C2059" w14:paraId="7C27171F" w14:textId="77777777">
      <w:pPr>
        <w:rPr>
          <w:rFonts w:eastAsia="Times New Roman"/>
        </w:rPr>
      </w:pPr>
    </w:p>
    <w:p w:rsidRPr="00D3756B" w:rsidR="001C2059" w:rsidP="00D3756B" w:rsidRDefault="00F84A55" w14:paraId="0D0B19EB" w14:textId="59F9F49D">
      <w:pPr>
        <w:divId w:val="435367729"/>
        <w:rPr>
          <w:rFonts w:eastAsia="Times New Roman"/>
        </w:rPr>
      </w:pPr>
      <w:r>
        <w:rPr>
          <w:rFonts w:eastAsia="Times New Roman"/>
          <w:b/>
          <w:bCs/>
          <w:caps/>
        </w:rPr>
        <w:t>Diocesan Cycle</w:t>
      </w:r>
      <w:r w:rsidR="00D3756B">
        <w:rPr>
          <w:rFonts w:eastAsia="Times New Roman"/>
        </w:rPr>
        <w:t xml:space="preserve">: </w:t>
      </w:r>
      <w:r w:rsidR="00D96A6B">
        <w:rPr>
          <w:rFonts w:eastAsia="Times New Roman"/>
        </w:rPr>
        <w:t>Diocesan Camps and Retreat Centers:  Saint Dorothy’s Rest, The Bishop’s Ranch and St. Columba Retreat House.</w:t>
      </w:r>
    </w:p>
    <w:p w:rsidR="00D3756B" w:rsidRDefault="00D3756B" w14:paraId="0C8F9181" w14:textId="77777777">
      <w:pPr>
        <w:rPr>
          <w:rFonts w:eastAsia="Times New Roman"/>
        </w:rPr>
      </w:pPr>
    </w:p>
    <w:p w:rsidR="001C2059" w:rsidRDefault="00F84A55" w14:paraId="7DEDF761" w14:textId="1BBFE3A5">
      <w:pPr>
        <w:divId w:val="2077777436"/>
        <w:rPr>
          <w:rFonts w:eastAsia="Times New Roman"/>
        </w:rPr>
      </w:pPr>
      <w:r>
        <w:rPr>
          <w:rFonts w:eastAsia="Times New Roman"/>
          <w:b/>
          <w:bCs/>
          <w:caps/>
        </w:rPr>
        <w:t>Members</w:t>
      </w:r>
      <w:r w:rsidR="00D3756B">
        <w:rPr>
          <w:rFonts w:eastAsia="Times New Roman"/>
          <w:b/>
          <w:bCs/>
          <w:caps/>
        </w:rPr>
        <w:t xml:space="preserve">: </w:t>
      </w:r>
      <w:r w:rsidR="00D3756B">
        <w:rPr>
          <w:rFonts w:eastAsia="Times New Roman"/>
        </w:rPr>
        <w:t>J</w:t>
      </w:r>
      <w:r w:rsidR="00D3756B">
        <w:rPr>
          <w:rStyle w:val="normaltextrun"/>
          <w:color w:val="333333"/>
          <w:shd w:val="clear" w:color="auto" w:fill="FFFFFF"/>
        </w:rPr>
        <w:t>amie, Nancy B, Nina A, Marian, Norma, Duane, Amanda, Ruth, Steve K, Dick, Barbara B, Uwe, Everil</w:t>
      </w:r>
    </w:p>
    <w:p w:rsidR="001C2059" w:rsidRDefault="001C2059" w14:paraId="2D383F1D" w14:textId="77777777">
      <w:pPr>
        <w:rPr>
          <w:rFonts w:eastAsia="Times New Roman"/>
        </w:rPr>
      </w:pPr>
    </w:p>
    <w:p w:rsidR="001C2059" w:rsidP="00D3756B" w:rsidRDefault="00F84A55" w14:paraId="61DA01E4" w14:textId="4F63B03C">
      <w:pPr>
        <w:pStyle w:val="NormalWeb"/>
        <w:divId w:val="2062905155"/>
        <w:rPr>
          <w:rStyle w:val="scxw155455472"/>
          <w:color w:val="333333"/>
          <w:shd w:val="clear" w:color="auto" w:fill="FFFFFF"/>
        </w:rPr>
      </w:pPr>
      <w:r>
        <w:rPr>
          <w:rFonts w:eastAsia="Times New Roman"/>
          <w:b/>
          <w:bCs/>
          <w:caps/>
        </w:rPr>
        <w:t>Friends and Family</w:t>
      </w:r>
      <w:r w:rsidR="00D3756B">
        <w:rPr>
          <w:rFonts w:eastAsia="Times New Roman"/>
          <w:b/>
          <w:bCs/>
          <w:caps/>
        </w:rPr>
        <w:t xml:space="preserve">: </w:t>
      </w:r>
      <w:r w:rsidR="00D3756B">
        <w:rPr>
          <w:rStyle w:val="normaltextrun"/>
          <w:color w:val="333333"/>
          <w:shd w:val="clear" w:color="auto" w:fill="FFFFFF"/>
        </w:rPr>
        <w:t xml:space="preserve">Myles, Violet and Aaron, B. Y., Justin, John B, Laura, Tanner, Phil, Greg, Nick, Phoebe, Seanna, Stacy, Cheryl, Lucy, Julie, Pat B, Erin and </w:t>
      </w:r>
      <w:r w:rsidRPr="0017287A" w:rsidR="00D3756B">
        <w:rPr>
          <w:rStyle w:val="normaltextrun"/>
          <w:color w:val="333333"/>
          <w:shd w:val="clear" w:color="auto" w:fill="FFFFFF"/>
        </w:rPr>
        <w:t>Alden</w:t>
      </w:r>
      <w:r w:rsidR="00D3756B">
        <w:rPr>
          <w:rStyle w:val="normaltextrun"/>
          <w:color w:val="333333"/>
          <w:shd w:val="clear" w:color="auto" w:fill="FFFFFF"/>
        </w:rPr>
        <w:t>.</w:t>
      </w:r>
      <w:r w:rsidR="00D3756B">
        <w:rPr>
          <w:rStyle w:val="scxw155455472"/>
          <w:color w:val="333333"/>
          <w:shd w:val="clear" w:color="auto" w:fill="FFFFFF"/>
        </w:rPr>
        <w:t> </w:t>
      </w:r>
    </w:p>
    <w:p w:rsidR="001C5AE0" w:rsidRDefault="001C5AE0" w14:paraId="5524316C" w14:textId="77777777">
      <w:pPr>
        <w:rPr>
          <w:rFonts w:eastAsia="Times New Roman"/>
          <w:b/>
          <w:bCs/>
          <w:caps/>
        </w:rPr>
      </w:pPr>
    </w:p>
    <w:p w:rsidR="001C2059" w:rsidRDefault="00D3756B" w14:paraId="0387772D" w14:textId="455E7E68">
      <w:pPr>
        <w:rPr>
          <w:rStyle w:val="normaltextrun"/>
          <w:color w:val="333333"/>
          <w:shd w:val="clear" w:color="auto" w:fill="FFFFFF"/>
        </w:rPr>
      </w:pPr>
      <w:r>
        <w:rPr>
          <w:rFonts w:eastAsia="Times New Roman"/>
          <w:b/>
          <w:bCs/>
          <w:caps/>
        </w:rPr>
        <w:t xml:space="preserve">The Departed: </w:t>
      </w:r>
      <w:r>
        <w:rPr>
          <w:rFonts w:eastAsia="Times New Roman"/>
        </w:rPr>
        <w:t xml:space="preserve">Pope Francis, Ilene Mae Greenwood, </w:t>
      </w:r>
      <w:r>
        <w:rPr>
          <w:rStyle w:val="normaltextrun"/>
          <w:color w:val="333333"/>
          <w:shd w:val="clear" w:color="auto" w:fill="FFFFFF"/>
        </w:rPr>
        <w:t>Richie Faber, The Venerable Dorothy Jones and those who have died in the wars in Israel, Palestine, Ukraine and Sudan and those who have died in the earthquakes in Myanmar.</w:t>
      </w:r>
    </w:p>
    <w:p w:rsidR="00D3756B" w:rsidRDefault="00D3756B" w14:paraId="13F20F61" w14:textId="77777777">
      <w:pPr>
        <w:rPr>
          <w:rFonts w:eastAsia="Times New Roman"/>
        </w:rPr>
      </w:pPr>
    </w:p>
    <w:p w:rsidR="001C2059" w:rsidRDefault="00F84A55" w14:paraId="7EF3A9AC" w14:textId="77777777">
      <w:pPr>
        <w:divId w:val="38674538"/>
        <w:rPr>
          <w:rFonts w:eastAsia="Times New Roman"/>
        </w:rPr>
      </w:pPr>
      <w:r>
        <w:rPr>
          <w:rFonts w:eastAsia="Times New Roman"/>
          <w:b/>
          <w:bCs/>
          <w:caps/>
        </w:rPr>
        <w:t>Confession of Sin</w:t>
      </w:r>
      <w:r>
        <w:rPr>
          <w:rFonts w:eastAsia="Times New Roman"/>
          <w:b/>
          <w:bCs/>
        </w:rPr>
        <w:t> (BCP p. 359)</w:t>
      </w:r>
    </w:p>
    <w:p w:rsidR="001C2059" w:rsidRDefault="001C2059" w14:paraId="0180EE5A" w14:textId="77777777">
      <w:pPr>
        <w:rPr>
          <w:rFonts w:eastAsia="Times New Roman"/>
        </w:rPr>
      </w:pPr>
    </w:p>
    <w:p w:rsidR="001C2059" w:rsidRDefault="00F84A55" w14:paraId="4A44B23C" w14:textId="77777777">
      <w:pPr>
        <w:divId w:val="2122995155"/>
        <w:rPr>
          <w:rFonts w:eastAsia="Times New Roman"/>
        </w:rPr>
      </w:pPr>
      <w:r>
        <w:rPr>
          <w:rFonts w:eastAsia="Times New Roman"/>
          <w:b/>
          <w:bCs/>
          <w:caps/>
        </w:rPr>
        <w:t>The Peace</w:t>
      </w:r>
      <w:r>
        <w:rPr>
          <w:rFonts w:eastAsia="Times New Roman"/>
          <w:b/>
          <w:bCs/>
        </w:rPr>
        <w:t> (BCP p. 360)</w:t>
      </w:r>
    </w:p>
    <w:p w:rsidR="001C2059" w:rsidP="00D3756B" w:rsidRDefault="00F84A55" w14:paraId="2ECB89F0" w14:textId="0EC812A3">
      <w:pPr>
        <w:pStyle w:val="NormalWeb"/>
        <w:divId w:val="531580718"/>
        <w:rPr>
          <w:i/>
          <w:iCs/>
          <w:color w:val="CC0000"/>
        </w:rPr>
      </w:pPr>
      <w:r>
        <w:rPr>
          <w:i/>
          <w:iCs/>
          <w:color w:val="CC0000"/>
        </w:rPr>
        <w:t>All stand.</w:t>
      </w:r>
      <w:r>
        <w:t> </w:t>
      </w:r>
      <w:r>
        <w:rPr>
          <w:i/>
          <w:iCs/>
          <w:color w:val="CC0000"/>
        </w:rPr>
        <w:t>Then the Ministers and the People may greet one another in the name of the Lord.</w:t>
      </w:r>
    </w:p>
    <w:p w:rsidR="001C2059" w:rsidRDefault="001C2059" w14:paraId="517787F0" w14:textId="77777777">
      <w:pPr>
        <w:rPr>
          <w:rFonts w:eastAsia="Times New Roman"/>
        </w:rPr>
      </w:pPr>
    </w:p>
    <w:p w:rsidR="001C2059" w:rsidRDefault="00F84A55" w14:paraId="71A6F486" w14:textId="77777777">
      <w:pPr>
        <w:divId w:val="891963516"/>
        <w:rPr>
          <w:rFonts w:eastAsia="Times New Roman"/>
          <w:b/>
          <w:bCs/>
          <w:caps/>
        </w:rPr>
      </w:pPr>
      <w:r>
        <w:rPr>
          <w:rFonts w:eastAsia="Times New Roman"/>
          <w:b/>
          <w:bCs/>
          <w:caps/>
        </w:rPr>
        <w:t>Announcements</w:t>
      </w:r>
    </w:p>
    <w:p w:rsidR="00D3756B" w:rsidP="00D3756B" w:rsidRDefault="00D3756B" w14:paraId="162B495E" w14:textId="77777777">
      <w:pPr>
        <w:divId w:val="891963516"/>
        <w:rPr>
          <w:rFonts w:eastAsia="Times New Roman"/>
        </w:rPr>
      </w:pPr>
    </w:p>
    <w:p w:rsidRPr="00011993" w:rsidR="00D3756B" w:rsidP="00D3756B" w:rsidRDefault="00D3756B" w14:paraId="15AA53DF" w14:textId="77777777">
      <w:pPr>
        <w:pStyle w:val="paragraph"/>
        <w:spacing w:before="0" w:beforeAutospacing="0" w:after="0" w:afterAutospacing="0"/>
        <w:textAlignment w:val="baseline"/>
        <w:divId w:val="891963516"/>
        <w:rPr>
          <w:rFonts w:ascii="Segoe UI" w:hAnsi="Segoe UI" w:cs="Segoe UI"/>
          <w:sz w:val="18"/>
          <w:szCs w:val="18"/>
        </w:rPr>
      </w:pPr>
      <w:r w:rsidRPr="002426F0">
        <w:rPr>
          <w:rStyle w:val="eop"/>
          <w:b/>
          <w:bCs/>
        </w:rPr>
        <w:t>Martins’</w:t>
      </w:r>
      <w:r>
        <w:rPr>
          <w:rStyle w:val="eop"/>
        </w:rPr>
        <w:t xml:space="preserve"> </w:t>
      </w:r>
      <w:r w:rsidRPr="002426F0">
        <w:rPr>
          <w:rStyle w:val="eop"/>
          <w:b/>
          <w:bCs/>
        </w:rPr>
        <w:t xml:space="preserve">Open </w:t>
      </w:r>
      <w:proofErr w:type="gramStart"/>
      <w:r w:rsidRPr="002426F0">
        <w:rPr>
          <w:rStyle w:val="eop"/>
          <w:b/>
          <w:bCs/>
        </w:rPr>
        <w:t>House</w:t>
      </w:r>
      <w:r>
        <w:rPr>
          <w:rStyle w:val="eop"/>
          <w:b/>
          <w:bCs/>
        </w:rPr>
        <w:t>,  May</w:t>
      </w:r>
      <w:proofErr w:type="gramEnd"/>
      <w:r>
        <w:rPr>
          <w:rStyle w:val="eop"/>
          <w:b/>
          <w:bCs/>
        </w:rPr>
        <w:t xml:space="preserve"> 4, 4-6 p.m.</w:t>
      </w:r>
      <w:r>
        <w:rPr>
          <w:rStyle w:val="eop"/>
        </w:rPr>
        <w:t xml:space="preserve">  Join Rev. Christopher and Chloe at their home, 148 Hilldale Drive, just above United Market at the end of the Miracle Mile.  </w:t>
      </w:r>
    </w:p>
    <w:p w:rsidR="00D3756B" w:rsidP="00D3756B" w:rsidRDefault="00D3756B" w14:paraId="426058BF" w14:textId="77777777">
      <w:pPr>
        <w:divId w:val="891963516"/>
        <w:rPr>
          <w:rFonts w:eastAsia="Times New Roman"/>
        </w:rPr>
      </w:pPr>
    </w:p>
    <w:p w:rsidRPr="00C061C0" w:rsidR="00C061C0" w:rsidP="00D3756B" w:rsidRDefault="00C061C0" w14:paraId="35226F56" w14:textId="3E77321B">
      <w:pPr>
        <w:divId w:val="891963516"/>
        <w:rPr>
          <w:rFonts w:ascii="Segoe UI" w:hAnsi="Segoe UI" w:cs="Segoe UI"/>
          <w:color w:val="424242"/>
          <w:spacing w:val="-3"/>
          <w:sz w:val="30"/>
          <w:szCs w:val="30"/>
          <w:shd w:val="clear" w:color="auto" w:fill="FFFFFF"/>
        </w:rPr>
      </w:pPr>
      <w:r>
        <w:rPr>
          <w:rStyle w:val="normaltextrun"/>
          <w:b/>
          <w:bCs/>
        </w:rPr>
        <w:t xml:space="preserve">May 7 </w:t>
      </w:r>
      <w:r w:rsidRPr="00C061C0">
        <w:rPr>
          <w:b/>
          <w:bCs/>
          <w:color w:val="424242"/>
          <w:spacing w:val="-3"/>
          <w:shd w:val="clear" w:color="auto" w:fill="FFFFFF"/>
        </w:rPr>
        <w:t xml:space="preserve">Breakfast Marin Interfaith Council.  </w:t>
      </w:r>
      <w:r w:rsidRPr="00C061C0">
        <w:rPr>
          <w:color w:val="424242"/>
          <w:spacing w:val="-3"/>
          <w:shd w:val="clear" w:color="auto" w:fill="FFFFFF"/>
        </w:rPr>
        <w:t>Join Revs. Kirsten and Rebecca.  To buy tickets, use the MIC website: www.marinifc.org.</w:t>
      </w:r>
    </w:p>
    <w:p w:rsidR="00C061C0" w:rsidP="00D3756B" w:rsidRDefault="00C061C0" w14:paraId="3AA1C53B" w14:textId="77777777">
      <w:pPr>
        <w:divId w:val="891963516"/>
        <w:rPr>
          <w:rFonts w:ascii="Segoe UI" w:hAnsi="Segoe UI" w:cs="Segoe UI"/>
          <w:b/>
          <w:bCs/>
          <w:color w:val="424242"/>
          <w:spacing w:val="-3"/>
          <w:sz w:val="30"/>
          <w:szCs w:val="30"/>
          <w:shd w:val="clear" w:color="auto" w:fill="FFFFFF"/>
        </w:rPr>
      </w:pPr>
    </w:p>
    <w:p w:rsidR="00D3756B" w:rsidP="00D3756B" w:rsidRDefault="00D3756B" w14:paraId="7C9123FE" w14:textId="05161149">
      <w:pPr>
        <w:divId w:val="891963516"/>
        <w:rPr>
          <w:rStyle w:val="normaltextrun"/>
        </w:rPr>
      </w:pPr>
      <w:r>
        <w:rPr>
          <w:rStyle w:val="normaltextrun"/>
          <w:b/>
          <w:bCs/>
        </w:rPr>
        <w:t>May 18</w:t>
      </w:r>
      <w:r w:rsidRPr="00D3756B">
        <w:rPr>
          <w:rStyle w:val="normaltextrun"/>
          <w:b/>
          <w:bCs/>
          <w:vertAlign w:val="superscript"/>
        </w:rPr>
        <w:t>th</w:t>
      </w:r>
      <w:r>
        <w:rPr>
          <w:rStyle w:val="normaltextrun"/>
          <w:b/>
          <w:bCs/>
        </w:rPr>
        <w:t xml:space="preserve">, Graduate Sunday.  </w:t>
      </w:r>
      <w:r>
        <w:rPr>
          <w:rStyle w:val="normaltextrun"/>
        </w:rPr>
        <w:t xml:space="preserve">Send the names of graduates with their pictures, the school they are graduating from and their chosen charity to the Nativity Office:  </w:t>
      </w:r>
      <w:hyperlink w:history="1" r:id="rId11">
        <w:r w:rsidRPr="00397E63">
          <w:rPr>
            <w:rStyle w:val="Hyperlink"/>
          </w:rPr>
          <w:t>nativityonthehill@gmail.com</w:t>
        </w:r>
      </w:hyperlink>
      <w:r>
        <w:rPr>
          <w:rStyle w:val="normaltextrun"/>
        </w:rPr>
        <w:t>.</w:t>
      </w:r>
    </w:p>
    <w:p w:rsidR="004E3622" w:rsidP="00D3756B" w:rsidRDefault="004E3622" w14:paraId="794DAFDE" w14:textId="77777777">
      <w:pPr>
        <w:divId w:val="891963516"/>
        <w:rPr>
          <w:rStyle w:val="normaltextrun"/>
        </w:rPr>
      </w:pPr>
    </w:p>
    <w:p w:rsidRPr="004E3622" w:rsidR="004E3622" w:rsidP="00D3756B" w:rsidRDefault="004E3622" w14:paraId="00A7AA92" w14:textId="26DFE62D">
      <w:pPr>
        <w:divId w:val="891963516"/>
        <w:rPr>
          <w:rStyle w:val="normaltextrun"/>
          <w:b w:val="1"/>
          <w:bCs w:val="1"/>
        </w:rPr>
      </w:pPr>
      <w:r w:rsidRPr="70119FD9" w:rsidR="004E3622">
        <w:rPr>
          <w:rStyle w:val="normaltextrun"/>
          <w:b w:val="1"/>
          <w:bCs w:val="1"/>
        </w:rPr>
        <w:t>May 25</w:t>
      </w:r>
      <w:r w:rsidRPr="70119FD9" w:rsidR="004E3622">
        <w:rPr>
          <w:rStyle w:val="normaltextrun"/>
          <w:b w:val="1"/>
          <w:bCs w:val="1"/>
          <w:vertAlign w:val="superscript"/>
        </w:rPr>
        <w:t>th</w:t>
      </w:r>
      <w:r w:rsidRPr="70119FD9" w:rsidR="004E3622">
        <w:rPr>
          <w:rStyle w:val="normaltextrun"/>
          <w:b w:val="1"/>
          <w:bCs w:val="1"/>
        </w:rPr>
        <w:t>,  Movie</w:t>
      </w:r>
      <w:r w:rsidRPr="70119FD9" w:rsidR="004E3622">
        <w:rPr>
          <w:rStyle w:val="normaltextrun"/>
          <w:b w:val="1"/>
          <w:bCs w:val="1"/>
        </w:rPr>
        <w:t xml:space="preserve"> Night</w:t>
      </w:r>
      <w:r w:rsidRPr="70119FD9" w:rsidR="434D556E">
        <w:rPr>
          <w:rStyle w:val="normaltextrun"/>
          <w:b w:val="1"/>
          <w:bCs w:val="1"/>
        </w:rPr>
        <w:t xml:space="preserve"> </w:t>
      </w:r>
      <w:r w:rsidRPr="70119FD9" w:rsidR="004E3622">
        <w:rPr>
          <w:rStyle w:val="normaltextrun"/>
        </w:rPr>
        <w:t>5 p.m. in the Nativity Sanctuary.</w:t>
      </w:r>
      <w:r w:rsidRPr="70119FD9" w:rsidR="004E3622">
        <w:rPr>
          <w:rStyle w:val="normaltextrun"/>
          <w:b w:val="1"/>
          <w:bCs w:val="1"/>
        </w:rPr>
        <w:t xml:space="preserve"> </w:t>
      </w:r>
    </w:p>
    <w:p w:rsidR="00D3756B" w:rsidP="00D3756B" w:rsidRDefault="00D3756B" w14:paraId="14001DE1" w14:textId="77777777">
      <w:pPr>
        <w:divId w:val="891963516"/>
        <w:rPr>
          <w:rStyle w:val="normaltextrun"/>
        </w:rPr>
      </w:pPr>
    </w:p>
    <w:p w:rsidR="001C2059" w:rsidP="00B57D72" w:rsidRDefault="00D3756B" w14:paraId="2CFFBFED" w14:textId="50C5B210">
      <w:pPr>
        <w:divId w:val="891963516"/>
        <w:rPr>
          <w:rStyle w:val="normaltextrun"/>
        </w:rPr>
      </w:pPr>
      <w:r>
        <w:rPr>
          <w:rStyle w:val="normaltextrun"/>
          <w:b/>
          <w:bCs/>
        </w:rPr>
        <w:t xml:space="preserve">Nativity </w:t>
      </w:r>
      <w:proofErr w:type="gramStart"/>
      <w:r>
        <w:rPr>
          <w:rStyle w:val="normaltextrun"/>
          <w:b/>
          <w:bCs/>
        </w:rPr>
        <w:t>Tea,  May</w:t>
      </w:r>
      <w:proofErr w:type="gramEnd"/>
      <w:r>
        <w:rPr>
          <w:rStyle w:val="normaltextrun"/>
          <w:b/>
          <w:bCs/>
        </w:rPr>
        <w:t xml:space="preserve"> 31, 2-4 p.m.  </w:t>
      </w:r>
      <w:r w:rsidRPr="006F3A42">
        <w:rPr>
          <w:rStyle w:val="normaltextrun"/>
        </w:rPr>
        <w:t xml:space="preserve"> Reservations available for $30.</w:t>
      </w:r>
      <w:r>
        <w:rPr>
          <w:rStyle w:val="normaltextrun"/>
        </w:rPr>
        <w:t xml:space="preserve">  To contribute raffle prizes or offer volunteer services, contact Ruth Baney.</w:t>
      </w:r>
    </w:p>
    <w:p w:rsidRPr="00B57D72" w:rsidR="004E3622" w:rsidP="00B57D72" w:rsidRDefault="004E3622" w14:paraId="6AF7358C" w14:textId="77777777">
      <w:pPr>
        <w:divId w:val="891963516"/>
      </w:pPr>
    </w:p>
    <w:p w:rsidR="001C2059" w:rsidRDefault="00F84A55" w14:paraId="6A72BBB0" w14:textId="77777777">
      <w:pPr>
        <w:divId w:val="1631476256"/>
        <w:rPr>
          <w:rFonts w:eastAsia="Times New Roman"/>
        </w:rPr>
      </w:pPr>
      <w:r>
        <w:rPr>
          <w:rFonts w:eastAsia="Times New Roman"/>
          <w:sz w:val="48"/>
          <w:szCs w:val="48"/>
        </w:rPr>
        <w:t>The Holy Communion</w:t>
      </w:r>
    </w:p>
    <w:p w:rsidR="001C2059" w:rsidRDefault="001C2059" w14:paraId="4E9751E9" w14:textId="77777777">
      <w:pPr>
        <w:rPr>
          <w:rFonts w:eastAsia="Times New Roman"/>
        </w:rPr>
      </w:pPr>
    </w:p>
    <w:p w:rsidR="001C2059" w:rsidRDefault="00F84A55" w14:paraId="1E2E44F8" w14:textId="77777777">
      <w:pPr>
        <w:divId w:val="290788804"/>
        <w:rPr>
          <w:rFonts w:eastAsia="Times New Roman"/>
        </w:rPr>
      </w:pPr>
      <w:r>
        <w:rPr>
          <w:rFonts w:eastAsia="Times New Roman"/>
          <w:b/>
          <w:bCs/>
          <w:caps/>
        </w:rPr>
        <w:t>Offertory Sentence</w:t>
      </w:r>
      <w:r>
        <w:rPr>
          <w:rFonts w:eastAsia="Times New Roman"/>
          <w:b/>
          <w:bCs/>
        </w:rPr>
        <w:t> (BCP p. 376)</w:t>
      </w:r>
    </w:p>
    <w:p w:rsidR="001C2059" w:rsidRDefault="001C2059" w14:paraId="79A97ECD" w14:textId="77777777">
      <w:pPr>
        <w:rPr>
          <w:rFonts w:eastAsia="Times New Roman"/>
        </w:rPr>
      </w:pPr>
    </w:p>
    <w:p w:rsidRPr="009B679B" w:rsidR="009B679B" w:rsidP="009B679B" w:rsidRDefault="00F84A55" w14:paraId="4127386A" w14:textId="28CE3445">
      <w:pPr>
        <w:shd w:val="clear" w:color="auto" w:fill="FFFFFF"/>
        <w:divId w:val="262881828"/>
        <w:rPr>
          <w:rFonts w:ascii="Helvetica Neue" w:hAnsi="Helvetica Neue"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aps/>
        </w:rPr>
        <w:t>Offertory Hymn</w:t>
      </w:r>
      <w:r w:rsidRPr="009B679B">
        <w:rPr>
          <w:rFonts w:eastAsia="Times New Roman"/>
          <w:b/>
          <w:bCs/>
          <w:i/>
          <w:iCs/>
        </w:rPr>
        <w:t> </w:t>
      </w:r>
      <w:r w:rsidR="004E3622">
        <w:rPr>
          <w:rFonts w:eastAsia="Times New Roman"/>
          <w:b/>
          <w:bCs/>
          <w:i/>
          <w:iCs/>
        </w:rPr>
        <w:tab/>
      </w:r>
      <w:r w:rsidRPr="009B679B" w:rsidR="009B679B">
        <w:rPr>
          <w:rFonts w:eastAsia="Times New Roman"/>
          <w:i/>
          <w:iCs/>
          <w:color w:val="000000"/>
        </w:rPr>
        <w:t xml:space="preserve">Earth and </w:t>
      </w:r>
      <w:proofErr w:type="spellStart"/>
      <w:r w:rsidRPr="009B679B" w:rsidR="009B679B">
        <w:rPr>
          <w:rFonts w:eastAsia="Times New Roman"/>
          <w:i/>
          <w:iCs/>
          <w:color w:val="000000"/>
        </w:rPr>
        <w:t xml:space="preserve">all </w:t>
      </w:r>
      <w:proofErr w:type="gramStart"/>
      <w:r w:rsidRPr="009B679B" w:rsidR="009B679B">
        <w:rPr>
          <w:rFonts w:eastAsia="Times New Roman"/>
          <w:i/>
          <w:iCs/>
          <w:color w:val="000000"/>
        </w:rPr>
        <w:t>stars</w:t>
      </w:r>
      <w:proofErr w:type="spellEnd"/>
      <w:r w:rsidRPr="009B679B" w:rsidR="009B679B">
        <w:rPr>
          <w:rFonts w:eastAsia="Times New Roman"/>
          <w:i/>
          <w:iCs/>
          <w:color w:val="000000"/>
        </w:rPr>
        <w:t>  [</w:t>
      </w:r>
      <w:proofErr w:type="spellStart"/>
      <w:proofErr w:type="gramEnd"/>
      <w:r w:rsidRPr="009B679B" w:rsidR="009B679B">
        <w:rPr>
          <w:rFonts w:eastAsia="Times New Roman"/>
          <w:i/>
          <w:iCs/>
          <w:color w:val="000000"/>
        </w:rPr>
        <w:t>vv</w:t>
      </w:r>
      <w:proofErr w:type="spellEnd"/>
      <w:r w:rsidRPr="009B679B" w:rsidR="009B679B">
        <w:rPr>
          <w:rFonts w:eastAsia="Times New Roman"/>
          <w:i/>
          <w:iCs/>
          <w:color w:val="000000"/>
        </w:rPr>
        <w:t xml:space="preserve"> 1-3; 6]</w:t>
      </w:r>
      <w:r w:rsidR="00892750">
        <w:rPr>
          <w:rFonts w:eastAsia="Times New Roman"/>
          <w:color w:val="000000"/>
        </w:rPr>
        <w:t xml:space="preserve"> </w:t>
      </w:r>
      <w:r w:rsidRPr="009B679B" w:rsidR="009B679B">
        <w:rPr>
          <w:rFonts w:eastAsia="Times New Roman"/>
          <w:color w:val="000000"/>
        </w:rPr>
        <w:t>(H 412)</w:t>
      </w:r>
    </w:p>
    <w:p w:rsidR="001C2059" w:rsidRDefault="001C2059" w14:paraId="767287D0" w14:textId="18AC206A">
      <w:pPr>
        <w:divId w:val="262881828"/>
        <w:rPr>
          <w:rFonts w:eastAsia="Times New Roman"/>
        </w:rPr>
      </w:pPr>
    </w:p>
    <w:p w:rsidR="001C2059" w:rsidRDefault="00D3756B" w14:paraId="22D134D2" w14:textId="3A050F7E">
      <w:pPr>
        <w:rPr>
          <w:i/>
          <w:iCs/>
          <w:color w:val="CC0000"/>
        </w:rPr>
      </w:pPr>
      <w:r>
        <w:rPr>
          <w:i/>
          <w:iCs/>
          <w:color w:val="CC0000"/>
        </w:rPr>
        <w:t>All stand.</w:t>
      </w:r>
    </w:p>
    <w:p w:rsidR="00D3756B" w:rsidRDefault="00D3756B" w14:paraId="247C459A" w14:textId="77777777">
      <w:pPr>
        <w:rPr>
          <w:rFonts w:eastAsia="Times New Roman"/>
        </w:rPr>
      </w:pPr>
    </w:p>
    <w:p w:rsidR="001C2059" w:rsidRDefault="00F84A55" w14:paraId="4EE41250" w14:textId="77777777">
      <w:pPr>
        <w:divId w:val="1927692466"/>
        <w:rPr>
          <w:rFonts w:eastAsia="Times New Roman"/>
        </w:rPr>
      </w:pPr>
      <w:r>
        <w:rPr>
          <w:rFonts w:eastAsia="Times New Roman"/>
          <w:b/>
          <w:bCs/>
          <w:sz w:val="36"/>
          <w:szCs w:val="36"/>
        </w:rPr>
        <w:t>The Great Thanksgiving</w:t>
      </w:r>
    </w:p>
    <w:p w:rsidR="001C2059" w:rsidRDefault="001C2059" w14:paraId="1E9F5F7B" w14:textId="77777777">
      <w:pPr>
        <w:rPr>
          <w:rFonts w:eastAsia="Times New Roman"/>
        </w:rPr>
      </w:pPr>
    </w:p>
    <w:p w:rsidR="001C2059" w:rsidRDefault="00F84A55" w14:paraId="631EB20C" w14:textId="77777777">
      <w:pPr>
        <w:divId w:val="2030253559"/>
        <w:rPr>
          <w:rFonts w:eastAsia="Times New Roman"/>
        </w:rPr>
      </w:pPr>
      <w:r>
        <w:rPr>
          <w:rFonts w:eastAsia="Times New Roman"/>
          <w:b/>
          <w:bCs/>
          <w:caps/>
        </w:rPr>
        <w:t>Sursum Corda</w:t>
      </w:r>
      <w:r>
        <w:rPr>
          <w:rFonts w:eastAsia="Times New Roman"/>
          <w:b/>
          <w:bCs/>
        </w:rPr>
        <w:t> (BCP p. 361)</w:t>
      </w:r>
    </w:p>
    <w:p w:rsidR="001C2059" w:rsidRDefault="00F84A55" w14:paraId="2BA15153" w14:textId="77777777">
      <w:pPr>
        <w:pStyle w:val="NormalWeb"/>
        <w:divId w:val="1589269714"/>
        <w:rPr>
          <w:i/>
          <w:iCs/>
          <w:color w:val="CC0000"/>
        </w:rPr>
      </w:pPr>
      <w:r>
        <w:rPr>
          <w:i/>
          <w:iCs/>
          <w:color w:val="CC0000"/>
        </w:rPr>
        <w:t>The People remain standing.</w:t>
      </w:r>
    </w:p>
    <w:p w:rsidR="001C2059" w:rsidRDefault="001C2059" w14:paraId="66B9A442" w14:textId="77777777">
      <w:pPr>
        <w:rPr>
          <w:rFonts w:eastAsia="Times New Roman"/>
        </w:rPr>
      </w:pPr>
    </w:p>
    <w:p w:rsidR="001C2059" w:rsidRDefault="00F84A55" w14:paraId="7ADF6046" w14:textId="77777777">
      <w:pPr>
        <w:divId w:val="252012107"/>
        <w:rPr>
          <w:rFonts w:eastAsia="Times New Roman"/>
        </w:rPr>
      </w:pPr>
      <w:r>
        <w:rPr>
          <w:rFonts w:eastAsia="Times New Roman"/>
          <w:b/>
          <w:bCs/>
          <w:caps/>
        </w:rPr>
        <w:t>Proper Preface</w:t>
      </w:r>
      <w:r>
        <w:rPr>
          <w:rFonts w:eastAsia="Times New Roman"/>
          <w:b/>
          <w:bCs/>
        </w:rPr>
        <w:t> (BCP p. 361)</w:t>
      </w:r>
    </w:p>
    <w:p w:rsidR="001C2059" w:rsidRDefault="00F84A55" w14:paraId="667D57A3" w14:textId="77777777">
      <w:pPr>
        <w:pStyle w:val="NormalWeb"/>
        <w:divId w:val="1802384307"/>
        <w:rPr>
          <w:i/>
          <w:iCs/>
          <w:color w:val="CC0000"/>
        </w:rPr>
      </w:pPr>
      <w:r>
        <w:rPr>
          <w:i/>
          <w:iCs/>
          <w:color w:val="CC0000"/>
        </w:rPr>
        <w:t>Facing the Holy Table, the Celebrant proceeds</w:t>
      </w:r>
    </w:p>
    <w:p w:rsidR="001C2059" w:rsidRDefault="001C2059" w14:paraId="7197EBF1" w14:textId="77777777">
      <w:pPr>
        <w:rPr>
          <w:rFonts w:eastAsia="Times New Roman"/>
        </w:rPr>
      </w:pPr>
    </w:p>
    <w:p w:rsidRPr="00B57D72" w:rsidR="001C2059" w:rsidRDefault="00F84A55" w14:paraId="6C4373AF" w14:textId="4CB33038">
      <w:pPr>
        <w:divId w:val="1886719534"/>
        <w:rPr>
          <w:rFonts w:eastAsia="Times New Roman"/>
        </w:rPr>
      </w:pPr>
      <w:proofErr w:type="gramStart"/>
      <w:r>
        <w:rPr>
          <w:rFonts w:eastAsia="Times New Roman"/>
          <w:b/>
          <w:bCs/>
          <w:caps/>
        </w:rPr>
        <w:t>Sanctus</w:t>
      </w:r>
      <w:r>
        <w:rPr>
          <w:rFonts w:eastAsia="Times New Roman"/>
          <w:b/>
          <w:bCs/>
          <w:i/>
          <w:iCs/>
        </w:rPr>
        <w:t xml:space="preserve">  </w:t>
      </w:r>
      <w:r w:rsidRPr="00DF0135">
        <w:rPr>
          <w:rFonts w:eastAsia="Times New Roman"/>
          <w:i/>
          <w:iCs/>
        </w:rPr>
        <w:t>Holy</w:t>
      </w:r>
      <w:proofErr w:type="gramEnd"/>
      <w:r w:rsidRPr="00DF0135">
        <w:rPr>
          <w:rFonts w:eastAsia="Times New Roman"/>
          <w:i/>
          <w:iCs/>
        </w:rPr>
        <w:t>, holy, holy (Schubert/</w:t>
      </w:r>
      <w:proofErr w:type="gramStart"/>
      <w:r w:rsidRPr="00DF0135">
        <w:rPr>
          <w:rFonts w:eastAsia="Times New Roman"/>
          <w:i/>
          <w:iCs/>
        </w:rPr>
        <w:t>Proulx)</w:t>
      </w:r>
      <w:r w:rsidRPr="00DF0135">
        <w:rPr>
          <w:rFonts w:eastAsia="Times New Roman"/>
        </w:rPr>
        <w:t> </w:t>
      </w:r>
      <w:r w:rsidRPr="00DF0135" w:rsidR="00B57D72">
        <w:rPr>
          <w:rFonts w:eastAsia="Times New Roman"/>
        </w:rPr>
        <w:t xml:space="preserve"> (</w:t>
      </w:r>
      <w:proofErr w:type="gramEnd"/>
      <w:r w:rsidRPr="00DF0135" w:rsidR="00D3756B">
        <w:rPr>
          <w:rFonts w:eastAsia="Times New Roman"/>
        </w:rPr>
        <w:t>S 130</w:t>
      </w:r>
      <w:r w:rsidRPr="00DF0135" w:rsidR="00B57D72">
        <w:rPr>
          <w:rFonts w:eastAsia="Times New Roman"/>
        </w:rPr>
        <w:t>)</w:t>
      </w:r>
    </w:p>
    <w:p w:rsidR="001C2059" w:rsidRDefault="00F84A55" w14:paraId="72B9F96E" w14:textId="31B55058">
      <w:pPr>
        <w:pStyle w:val="NormalWeb"/>
        <w:divId w:val="2079934219"/>
        <w:rPr>
          <w:i/>
          <w:iCs/>
          <w:color w:val="CC0000"/>
        </w:rPr>
      </w:pPr>
      <w:r>
        <w:rPr>
          <w:i/>
          <w:iCs/>
          <w:color w:val="CC0000"/>
        </w:rPr>
        <w:t>Celebrant and People</w:t>
      </w:r>
      <w:r w:rsidR="00D3756B">
        <w:rPr>
          <w:i/>
          <w:iCs/>
          <w:color w:val="CC0000"/>
        </w:rPr>
        <w:t xml:space="preserve"> sing</w:t>
      </w:r>
    </w:p>
    <w:p w:rsidR="001C2059" w:rsidRDefault="001C2059" w14:paraId="63A2F0B6" w14:textId="77777777">
      <w:pPr>
        <w:rPr>
          <w:rFonts w:eastAsia="Times New Roman"/>
        </w:rPr>
      </w:pPr>
    </w:p>
    <w:p w:rsidR="001C2059" w:rsidRDefault="00F84A55" w14:paraId="7CF96AC7" w14:textId="77777777">
      <w:pPr>
        <w:divId w:val="2111586605"/>
        <w:rPr>
          <w:rFonts w:eastAsia="Times New Roman"/>
        </w:rPr>
      </w:pPr>
      <w:r>
        <w:rPr>
          <w:rFonts w:eastAsia="Times New Roman"/>
          <w:b/>
          <w:bCs/>
          <w:caps/>
        </w:rPr>
        <w:t>Words of Institution</w:t>
      </w:r>
      <w:r>
        <w:rPr>
          <w:rFonts w:eastAsia="Times New Roman"/>
          <w:b/>
          <w:bCs/>
        </w:rPr>
        <w:t> (BCP p. 362)</w:t>
      </w:r>
    </w:p>
    <w:p w:rsidR="001C2059" w:rsidRDefault="001C2059" w14:paraId="2D1756D2" w14:textId="77777777">
      <w:pPr>
        <w:rPr>
          <w:rFonts w:eastAsia="Times New Roman"/>
        </w:rPr>
      </w:pPr>
    </w:p>
    <w:p w:rsidR="001C2059" w:rsidRDefault="00F84A55" w14:paraId="736A7753" w14:textId="77777777">
      <w:pPr>
        <w:divId w:val="1769504201"/>
        <w:rPr>
          <w:rFonts w:eastAsia="Times New Roman"/>
        </w:rPr>
      </w:pPr>
      <w:r>
        <w:rPr>
          <w:rFonts w:eastAsia="Times New Roman"/>
          <w:b/>
          <w:bCs/>
          <w:caps/>
        </w:rPr>
        <w:t>Epiclesis</w:t>
      </w:r>
      <w:r>
        <w:rPr>
          <w:rFonts w:eastAsia="Times New Roman"/>
          <w:b/>
          <w:bCs/>
        </w:rPr>
        <w:t> (BCP p. 363)</w:t>
      </w:r>
    </w:p>
    <w:p w:rsidR="001C2059" w:rsidRDefault="00F84A55" w14:paraId="56709E77" w14:textId="77777777">
      <w:pPr>
        <w:pStyle w:val="NormalWeb"/>
        <w:divId w:val="975984899"/>
        <w:rPr>
          <w:i/>
          <w:iCs/>
          <w:color w:val="CC0000"/>
        </w:rPr>
      </w:pPr>
      <w:r>
        <w:rPr>
          <w:i/>
          <w:iCs/>
          <w:color w:val="CC0000"/>
        </w:rPr>
        <w:t>The Celebrant continues</w:t>
      </w:r>
    </w:p>
    <w:p w:rsidR="001C2059" w:rsidRDefault="001C2059" w14:paraId="397C2A0D" w14:textId="77777777">
      <w:pPr>
        <w:rPr>
          <w:rFonts w:eastAsia="Times New Roman"/>
        </w:rPr>
      </w:pPr>
    </w:p>
    <w:p w:rsidR="001C2059" w:rsidRDefault="00F84A55" w14:paraId="6B6600FF" w14:textId="77777777">
      <w:pPr>
        <w:divId w:val="1858498750"/>
        <w:rPr>
          <w:rFonts w:eastAsia="Times New Roman"/>
        </w:rPr>
      </w:pPr>
      <w:r>
        <w:rPr>
          <w:rFonts w:eastAsia="Times New Roman"/>
          <w:b/>
          <w:bCs/>
          <w:caps/>
        </w:rPr>
        <w:t>The Lord’s Prayer</w:t>
      </w:r>
      <w:r>
        <w:rPr>
          <w:rFonts w:eastAsia="Times New Roman"/>
          <w:b/>
          <w:bCs/>
        </w:rPr>
        <w:t> (BCP p. 363)</w:t>
      </w:r>
    </w:p>
    <w:p w:rsidR="001C2059" w:rsidRDefault="00F84A55" w14:paraId="43413364" w14:textId="77777777">
      <w:pPr>
        <w:pStyle w:val="NormalWeb"/>
        <w:divId w:val="1074476545"/>
        <w:rPr>
          <w:i/>
          <w:iCs/>
          <w:color w:val="CC0000"/>
        </w:rPr>
      </w:pPr>
      <w:r>
        <w:rPr>
          <w:i/>
          <w:iCs/>
          <w:color w:val="CC0000"/>
        </w:rPr>
        <w:t>People and Celebrant</w:t>
      </w:r>
    </w:p>
    <w:p w:rsidR="001C2059" w:rsidRDefault="001C2059" w14:paraId="375D6DCD" w14:textId="77777777">
      <w:pPr>
        <w:rPr>
          <w:rFonts w:eastAsia="Times New Roman"/>
        </w:rPr>
      </w:pPr>
    </w:p>
    <w:p w:rsidR="70119FD9" w:rsidP="70119FD9" w:rsidRDefault="70119FD9" w14:paraId="0497A02A" w14:textId="519EB83B">
      <w:pPr>
        <w:rPr>
          <w:rFonts w:eastAsia="Times New Roman"/>
          <w:b w:val="1"/>
          <w:bCs w:val="1"/>
          <w:sz w:val="36"/>
          <w:szCs w:val="36"/>
        </w:rPr>
      </w:pPr>
    </w:p>
    <w:p w:rsidR="001C2059" w:rsidRDefault="00F84A55" w14:paraId="164A2F96" w14:textId="4D85F234">
      <w:pPr>
        <w:divId w:val="1674260716"/>
        <w:rPr>
          <w:rFonts w:eastAsia="Times New Roman"/>
        </w:rPr>
      </w:pPr>
      <w:r w:rsidRPr="70119FD9" w:rsidR="00F84A55">
        <w:rPr>
          <w:rFonts w:eastAsia="Times New Roman"/>
          <w:b w:val="1"/>
          <w:bCs w:val="1"/>
          <w:sz w:val="36"/>
          <w:szCs w:val="36"/>
        </w:rPr>
        <w:t>The Breaking of the Bread</w:t>
      </w:r>
    </w:p>
    <w:p w:rsidR="001C2059" w:rsidRDefault="001C2059" w14:paraId="3710465D" w14:textId="77777777">
      <w:pPr>
        <w:rPr>
          <w:rFonts w:eastAsia="Times New Roman"/>
        </w:rPr>
      </w:pPr>
    </w:p>
    <w:p w:rsidR="001C2059" w:rsidRDefault="00F84A55" w14:paraId="06683275" w14:textId="79EE4C19">
      <w:pPr>
        <w:divId w:val="1942060991"/>
        <w:rPr>
          <w:rFonts w:eastAsia="Times New Roman"/>
        </w:rPr>
      </w:pPr>
      <w:r>
        <w:rPr>
          <w:rFonts w:eastAsia="Times New Roman"/>
          <w:b/>
          <w:bCs/>
          <w:caps/>
        </w:rPr>
        <w:t xml:space="preserve">Fraction </w:t>
      </w:r>
      <w:proofErr w:type="gramStart"/>
      <w:r>
        <w:rPr>
          <w:rFonts w:eastAsia="Times New Roman"/>
          <w:b/>
          <w:bCs/>
          <w:caps/>
        </w:rPr>
        <w:t>Anthem</w:t>
      </w:r>
      <w:r>
        <w:rPr>
          <w:rFonts w:eastAsia="Times New Roman"/>
          <w:b/>
          <w:bCs/>
          <w:i/>
          <w:iCs/>
        </w:rPr>
        <w:t xml:space="preserve">  </w:t>
      </w:r>
      <w:r w:rsidR="00DF0135">
        <w:rPr>
          <w:rFonts w:eastAsia="Times New Roman"/>
          <w:b/>
          <w:bCs/>
          <w:i/>
          <w:iCs/>
        </w:rPr>
        <w:tab/>
      </w:r>
      <w:proofErr w:type="gramEnd"/>
      <w:r>
        <w:rPr>
          <w:rFonts w:eastAsia="Times New Roman"/>
          <w:b/>
          <w:bCs/>
          <w:i/>
          <w:iCs/>
        </w:rPr>
        <w:t>Jesus, Lamb of God (Schubert/Proulx)</w:t>
      </w:r>
      <w:r>
        <w:rPr>
          <w:rFonts w:eastAsia="Times New Roman"/>
          <w:b/>
          <w:bCs/>
        </w:rPr>
        <w:t> (</w:t>
      </w:r>
      <w:r w:rsidR="00DF0135">
        <w:rPr>
          <w:rFonts w:eastAsia="Times New Roman"/>
          <w:b/>
          <w:bCs/>
          <w:i/>
          <w:iCs/>
        </w:rPr>
        <w:t>S 164</w:t>
      </w:r>
      <w:r>
        <w:rPr>
          <w:rFonts w:eastAsia="Times New Roman"/>
          <w:b/>
          <w:bCs/>
        </w:rPr>
        <w:t>)</w:t>
      </w:r>
    </w:p>
    <w:p w:rsidR="00D3756B" w:rsidP="00D3756B" w:rsidRDefault="00D3756B" w14:paraId="446C48D4" w14:textId="77777777">
      <w:pPr>
        <w:pStyle w:val="NormalWeb"/>
        <w:divId w:val="1832870414"/>
        <w:rPr>
          <w:i/>
          <w:iCs/>
          <w:color w:val="CC0000"/>
        </w:rPr>
      </w:pPr>
      <w:r>
        <w:rPr>
          <w:i/>
          <w:iCs/>
          <w:color w:val="CC0000"/>
        </w:rPr>
        <w:t>Celebrant and People sing</w:t>
      </w:r>
    </w:p>
    <w:p w:rsidR="00D3756B" w:rsidRDefault="00D3756B" w14:paraId="7E2E5844" w14:textId="77777777">
      <w:pPr>
        <w:divId w:val="1832870414"/>
        <w:rPr>
          <w:rFonts w:eastAsia="Times New Roman"/>
          <w:b/>
          <w:bCs/>
          <w:caps/>
        </w:rPr>
      </w:pPr>
    </w:p>
    <w:p w:rsidR="001C2059" w:rsidRDefault="00F84A55" w14:paraId="361ECF0B" w14:textId="0932D552">
      <w:pPr>
        <w:divId w:val="1832870414"/>
        <w:rPr>
          <w:rFonts w:eastAsia="Times New Roman"/>
        </w:rPr>
      </w:pPr>
      <w:r>
        <w:rPr>
          <w:rFonts w:eastAsia="Times New Roman"/>
          <w:b/>
          <w:bCs/>
          <w:caps/>
        </w:rPr>
        <w:t>Invitation</w:t>
      </w:r>
      <w:r>
        <w:rPr>
          <w:rFonts w:eastAsia="Times New Roman"/>
          <w:b/>
          <w:bCs/>
        </w:rPr>
        <w:t> (BCP p. 364)</w:t>
      </w:r>
    </w:p>
    <w:p w:rsidR="001C2059" w:rsidRDefault="001C2059" w14:paraId="44710BDD" w14:textId="77777777">
      <w:pPr>
        <w:rPr>
          <w:rFonts w:eastAsia="Times New Roman"/>
        </w:rPr>
      </w:pPr>
    </w:p>
    <w:p w:rsidR="001C2059" w:rsidRDefault="00F84A55" w14:paraId="3FE0EB96" w14:textId="77777777">
      <w:pPr>
        <w:divId w:val="1874728137"/>
        <w:rPr>
          <w:rFonts w:eastAsia="Times New Roman"/>
        </w:rPr>
      </w:pPr>
      <w:r>
        <w:rPr>
          <w:rFonts w:eastAsia="Times New Roman"/>
          <w:b/>
          <w:bCs/>
          <w:caps/>
        </w:rPr>
        <w:t>Distribution</w:t>
      </w:r>
      <w:r>
        <w:rPr>
          <w:rFonts w:eastAsia="Times New Roman"/>
          <w:b/>
          <w:bCs/>
        </w:rPr>
        <w:t> (BCP p. 365)</w:t>
      </w:r>
    </w:p>
    <w:p w:rsidR="001C2059" w:rsidRDefault="00F84A55" w14:paraId="32BAAC37" w14:textId="77777777">
      <w:pPr>
        <w:pStyle w:val="NormalWeb"/>
        <w:divId w:val="1731540828"/>
        <w:rPr>
          <w:i/>
          <w:iCs/>
          <w:color w:val="CC0000"/>
        </w:rPr>
      </w:pPr>
      <w:r>
        <w:rPr>
          <w:i/>
          <w:iCs/>
          <w:color w:val="CC0000"/>
        </w:rPr>
        <w:t>The ministers receive the Sacrament in both kinds, and then immediately deliver it to the people.</w:t>
      </w:r>
    </w:p>
    <w:p w:rsidR="001C2059" w:rsidRDefault="00F84A55" w14:paraId="3E6D81D6" w14:textId="77777777">
      <w:pPr>
        <w:pStyle w:val="NormalWeb"/>
        <w:divId w:val="1731540828"/>
        <w:rPr>
          <w:i/>
          <w:iCs/>
          <w:color w:val="CC0000"/>
        </w:rPr>
      </w:pPr>
      <w:r>
        <w:rPr>
          <w:i/>
          <w:iCs/>
          <w:color w:val="CC0000"/>
        </w:rPr>
        <w:t>The Bread and the Cup are given to the communicants with these words</w:t>
      </w:r>
    </w:p>
    <w:p w:rsidR="001C2059" w:rsidRDefault="001C2059" w14:paraId="0A1AD001" w14:textId="77777777">
      <w:pPr>
        <w:rPr>
          <w:rFonts w:eastAsia="Times New Roman"/>
        </w:rPr>
      </w:pPr>
    </w:p>
    <w:p w:rsidR="001C2059" w:rsidRDefault="00F84A55" w14:paraId="41AA60FF" w14:textId="7688AD30">
      <w:pPr>
        <w:divId w:val="1268150719"/>
        <w:rPr>
          <w:rFonts w:eastAsia="Times New Roman"/>
        </w:rPr>
      </w:pPr>
      <w:r>
        <w:rPr>
          <w:rFonts w:eastAsia="Times New Roman"/>
          <w:b/>
          <w:bCs/>
          <w:caps/>
        </w:rPr>
        <w:t>Post-Communion Prayer</w:t>
      </w:r>
      <w:r w:rsidR="00C061C0">
        <w:rPr>
          <w:rFonts w:eastAsia="Times New Roman"/>
          <w:b/>
          <w:bCs/>
          <w:caps/>
        </w:rPr>
        <w:t xml:space="preserve"> (BCP </w:t>
      </w:r>
      <w:r w:rsidR="00C061C0">
        <w:rPr>
          <w:rFonts w:eastAsia="Times New Roman"/>
          <w:b/>
          <w:bCs/>
        </w:rPr>
        <w:t>p. 365)</w:t>
      </w:r>
    </w:p>
    <w:p w:rsidRPr="00C061C0" w:rsidR="001C2059" w:rsidP="00C061C0" w:rsidRDefault="00F84A55" w14:paraId="2A60DEA3" w14:textId="54900C8A">
      <w:pPr>
        <w:pStyle w:val="NormalWeb"/>
        <w:divId w:val="1587226004"/>
        <w:rPr>
          <w:i/>
          <w:iCs/>
          <w:color w:val="CC0000"/>
        </w:rPr>
      </w:pPr>
      <w:r>
        <w:rPr>
          <w:i/>
          <w:iCs/>
          <w:color w:val="CC0000"/>
        </w:rPr>
        <w:t>Celebrant and People</w:t>
      </w:r>
    </w:p>
    <w:p w:rsidR="001C2059" w:rsidRDefault="00F84A55" w14:paraId="6149E02A" w14:textId="77777777">
      <w:pPr>
        <w:divId w:val="113250535"/>
        <w:rPr>
          <w:rFonts w:eastAsia="Times New Roman"/>
        </w:rPr>
      </w:pPr>
      <w:r>
        <w:rPr>
          <w:rFonts w:eastAsia="Times New Roman"/>
          <w:b/>
          <w:bCs/>
          <w:caps/>
        </w:rPr>
        <w:t>Blessing</w:t>
      </w:r>
      <w:r>
        <w:rPr>
          <w:rFonts w:eastAsia="Times New Roman"/>
          <w:b/>
          <w:bCs/>
        </w:rPr>
        <w:t> (BCP p. 366)</w:t>
      </w:r>
    </w:p>
    <w:p w:rsidR="001C2059" w:rsidRDefault="00C061C0" w14:paraId="6A299A00" w14:textId="3D96C077">
      <w:pPr>
        <w:pStyle w:val="NormalWeb"/>
        <w:divId w:val="1810825940"/>
        <w:rPr>
          <w:i/>
          <w:iCs/>
          <w:color w:val="CC0000"/>
        </w:rPr>
      </w:pPr>
      <w:r>
        <w:rPr>
          <w:i/>
          <w:iCs/>
          <w:color w:val="CC0000"/>
        </w:rPr>
        <w:t xml:space="preserve">All standing. </w:t>
      </w:r>
      <w:r w:rsidR="00F84A55">
        <w:rPr>
          <w:i/>
          <w:iCs/>
          <w:color w:val="CC0000"/>
        </w:rPr>
        <w:t>The Priest blesses the people</w:t>
      </w:r>
    </w:p>
    <w:p w:rsidR="001C2059" w:rsidRDefault="001C2059" w14:paraId="5905DDAC" w14:textId="77777777">
      <w:pPr>
        <w:rPr>
          <w:rFonts w:eastAsia="Times New Roman"/>
        </w:rPr>
      </w:pPr>
    </w:p>
    <w:p w:rsidR="001C2059" w:rsidRDefault="00F84A55" w14:paraId="5115E9FF" w14:textId="47B793FB">
      <w:pPr>
        <w:divId w:val="224074174"/>
        <w:rPr>
          <w:rFonts w:eastAsia="Times New Roman"/>
        </w:rPr>
      </w:pPr>
      <w:r>
        <w:rPr>
          <w:rFonts w:eastAsia="Times New Roman"/>
          <w:b/>
          <w:bCs/>
          <w:caps/>
        </w:rPr>
        <w:t xml:space="preserve">Post-Communion </w:t>
      </w:r>
      <w:proofErr w:type="gramStart"/>
      <w:r>
        <w:rPr>
          <w:rFonts w:eastAsia="Times New Roman"/>
          <w:b/>
          <w:bCs/>
          <w:caps/>
        </w:rPr>
        <w:t>Hymn</w:t>
      </w:r>
      <w:r>
        <w:rPr>
          <w:rFonts w:eastAsia="Times New Roman"/>
          <w:b/>
          <w:bCs/>
          <w:i/>
          <w:iCs/>
        </w:rPr>
        <w:t> </w:t>
      </w:r>
      <w:r w:rsidRPr="009B679B" w:rsidR="009B679B">
        <w:rPr>
          <w:rFonts w:ascii="Helvetica Neue" w:hAnsi="Helvetica Neue" w:eastAsia="Times New Roman"/>
          <w:color w:val="000000"/>
          <w:sz w:val="20"/>
          <w:szCs w:val="20"/>
        </w:rPr>
        <w:t xml:space="preserve"> </w:t>
      </w:r>
      <w:r w:rsidR="00DF0135">
        <w:rPr>
          <w:rFonts w:ascii="Helvetica Neue" w:hAnsi="Helvetica Neue" w:eastAsia="Times New Roman"/>
          <w:color w:val="000000"/>
          <w:sz w:val="20"/>
          <w:szCs w:val="20"/>
        </w:rPr>
        <w:tab/>
      </w:r>
      <w:proofErr w:type="gramEnd"/>
      <w:r w:rsidRPr="009B679B" w:rsidR="009B679B">
        <w:rPr>
          <w:rFonts w:eastAsia="Times New Roman"/>
          <w:i/>
          <w:iCs/>
          <w:color w:val="000000"/>
        </w:rPr>
        <w:t>Alleluia! Sing to Jesus</w:t>
      </w:r>
      <w:r w:rsidRPr="009B679B" w:rsidR="009B679B">
        <w:rPr>
          <w:rFonts w:eastAsia="Times New Roman"/>
          <w:color w:val="000000"/>
        </w:rPr>
        <w:t xml:space="preserve"> (</w:t>
      </w:r>
      <w:r w:rsidRPr="009B679B" w:rsidR="009B679B">
        <w:rPr>
          <w:rFonts w:eastAsia="Times New Roman"/>
          <w:color w:val="000000"/>
        </w:rPr>
        <w:t>H 460</w:t>
      </w:r>
      <w:r w:rsidRPr="009B679B" w:rsidR="009B679B">
        <w:rPr>
          <w:rFonts w:eastAsia="Times New Roman"/>
          <w:color w:val="000000"/>
        </w:rPr>
        <w:t>)</w:t>
      </w:r>
    </w:p>
    <w:p w:rsidR="001C2059" w:rsidRDefault="001C2059" w14:paraId="50BEC5A9" w14:textId="77777777">
      <w:pPr>
        <w:rPr>
          <w:rFonts w:eastAsia="Times New Roman"/>
        </w:rPr>
      </w:pPr>
    </w:p>
    <w:p w:rsidR="001C2059" w:rsidRDefault="00F84A55" w14:paraId="41B1BF0F" w14:textId="77777777">
      <w:pPr>
        <w:divId w:val="330987817"/>
        <w:rPr>
          <w:rFonts w:eastAsia="Times New Roman"/>
          <w:b/>
          <w:bCs/>
        </w:rPr>
      </w:pPr>
      <w:r>
        <w:rPr>
          <w:rFonts w:eastAsia="Times New Roman"/>
          <w:b/>
          <w:bCs/>
          <w:caps/>
        </w:rPr>
        <w:t>Dismissal</w:t>
      </w:r>
      <w:r>
        <w:rPr>
          <w:rFonts w:eastAsia="Times New Roman"/>
          <w:b/>
          <w:bCs/>
        </w:rPr>
        <w:t> (BCP p. 366)</w:t>
      </w:r>
    </w:p>
    <w:p w:rsidR="00B57D72" w:rsidRDefault="00B57D72" w14:paraId="6C6DAF40" w14:textId="77777777">
      <w:pPr>
        <w:divId w:val="330987817"/>
        <w:rPr>
          <w:rFonts w:eastAsia="Times New Roman"/>
          <w:b/>
          <w:bCs/>
        </w:rPr>
      </w:pPr>
    </w:p>
    <w:p w:rsidR="00B57D72" w:rsidP="70119FD9" w:rsidRDefault="00B57D72" w14:paraId="7A8FCFFD" w14:textId="7EEE0AC4">
      <w:pPr>
        <w:divId w:val="330987817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119FD9" w:rsidR="00B57D72">
        <w:rPr>
          <w:rFonts w:eastAsia="Times New Roman"/>
          <w:b w:val="1"/>
          <w:bCs w:val="1"/>
        </w:rPr>
        <w:t>POSTLUDE</w:t>
      </w:r>
      <w:r w:rsidR="00B57D72">
        <w:rPr/>
        <w:t xml:space="preserve"> </w:t>
      </w:r>
      <w:r>
        <w:tab/>
      </w:r>
      <w:r>
        <w:tab/>
      </w:r>
      <w:r w:rsidRPr="70119FD9" w:rsidR="1F0BC64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Polonaise - </w:t>
      </w:r>
      <w:r w:rsidRPr="70119FD9" w:rsidR="1F0BC64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 </w:t>
      </w:r>
      <w:r w:rsidRPr="70119FD9" w:rsidR="1F0BC64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1724 </w:t>
      </w:r>
      <w:r>
        <w:tab/>
      </w:r>
      <w:r>
        <w:tab/>
      </w:r>
      <w:r>
        <w:tab/>
      </w:r>
      <w:r w:rsidRPr="70119FD9" w:rsidR="1F0BC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by J </w:t>
      </w:r>
      <w:r w:rsidRPr="70119FD9" w:rsidR="1F0BC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0119FD9" w:rsidR="1F0BC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Hasse (?) or C P E Bach</w:t>
      </w:r>
    </w:p>
    <w:p w:rsidR="001C2059" w:rsidRDefault="001C2059" w14:paraId="5AFB740B" w14:textId="77777777">
      <w:pPr>
        <w:rPr>
          <w:rFonts w:eastAsia="Times New Roman"/>
        </w:rPr>
      </w:pPr>
    </w:p>
    <w:p w:rsidR="001C2059" w:rsidRDefault="00F84A55" w14:paraId="7B9FC2C7" w14:textId="77777777">
      <w:pPr>
        <w:divId w:val="120560543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From riteplanning.com.</w:t>
      </w:r>
    </w:p>
    <w:p w:rsidR="001C2059" w:rsidRDefault="00F84A55" w14:paraId="3B004501" w14:textId="77777777">
      <w:pPr>
        <w:divId w:val="5055550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Copyright © 2025 Church Publishing Inc. All rights reserved.</w:t>
      </w:r>
    </w:p>
    <w:p w:rsidR="001C2059" w:rsidRDefault="001C2059" w14:paraId="146402D2" w14:textId="77777777">
      <w:pPr>
        <w:rPr>
          <w:rFonts w:eastAsia="Times New Roman"/>
        </w:rPr>
      </w:pPr>
    </w:p>
    <w:sectPr w:rsidR="001C2059">
      <w:footerReference w:type="even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1d7c5314d264da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1BC2" w:rsidP="00D3756B" w:rsidRDefault="006C1BC2" w14:paraId="5DCDDDFB" w14:textId="77777777">
      <w:r>
        <w:separator/>
      </w:r>
    </w:p>
  </w:endnote>
  <w:endnote w:type="continuationSeparator" w:id="0">
    <w:p w:rsidR="006C1BC2" w:rsidP="00D3756B" w:rsidRDefault="006C1BC2" w14:paraId="004B72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53932348"/>
      <w:docPartObj>
        <w:docPartGallery w:val="Page Numbers (Bottom of Page)"/>
        <w:docPartUnique/>
      </w:docPartObj>
    </w:sdtPr>
    <w:sdtContent>
      <w:p w:rsidR="00D3756B" w:rsidP="00397E63" w:rsidRDefault="00D3756B" w14:paraId="203ECE74" w14:textId="50A3BAE5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D3756B" w:rsidP="00D3756B" w:rsidRDefault="00D3756B" w14:paraId="7F8158F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70119FD9" w:rsidP="70119FD9" w:rsidRDefault="70119FD9" w14:paraId="3296850D" w14:textId="54A4660D">
    <w:pPr>
      <w:pStyle w:val="Foot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="00D3756B" w:rsidP="00D3756B" w:rsidRDefault="00D3756B" w14:paraId="7FA334E7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1BC2" w:rsidP="00D3756B" w:rsidRDefault="006C1BC2" w14:paraId="0D6429F7" w14:textId="77777777">
      <w:r>
        <w:separator/>
      </w:r>
    </w:p>
  </w:footnote>
  <w:footnote w:type="continuationSeparator" w:id="0">
    <w:p w:rsidR="006C1BC2" w:rsidP="00D3756B" w:rsidRDefault="006C1BC2" w14:paraId="692EFAD2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119FD9" w:rsidTr="70119FD9" w14:paraId="0E9CBC73">
      <w:trPr>
        <w:trHeight w:val="300"/>
      </w:trPr>
      <w:tc>
        <w:tcPr>
          <w:tcW w:w="3120" w:type="dxa"/>
          <w:tcMar/>
        </w:tcPr>
        <w:p w:rsidR="70119FD9" w:rsidP="70119FD9" w:rsidRDefault="70119FD9" w14:paraId="4EE5556E" w14:textId="7C01747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0119FD9" w:rsidP="70119FD9" w:rsidRDefault="70119FD9" w14:paraId="5055D22F" w14:textId="373001B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0119FD9" w:rsidP="70119FD9" w:rsidRDefault="70119FD9" w14:paraId="72CA54FC" w14:textId="1715D2BD">
          <w:pPr>
            <w:pStyle w:val="Header"/>
            <w:bidi w:val="0"/>
            <w:ind w:right="-115"/>
            <w:jc w:val="right"/>
          </w:pPr>
        </w:p>
      </w:tc>
    </w:tr>
  </w:tbl>
  <w:p w:rsidR="70119FD9" w:rsidP="70119FD9" w:rsidRDefault="70119FD9" w14:paraId="6D57D0BC" w14:textId="10307AB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34A7"/>
    <w:multiLevelType w:val="multilevel"/>
    <w:tmpl w:val="5C2A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AE60628"/>
    <w:multiLevelType w:val="multilevel"/>
    <w:tmpl w:val="D0AA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75009236">
    <w:abstractNumId w:val="1"/>
  </w:num>
  <w:num w:numId="2" w16cid:durableId="130319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55"/>
    <w:rsid w:val="00065EF4"/>
    <w:rsid w:val="001C2059"/>
    <w:rsid w:val="001C5AE0"/>
    <w:rsid w:val="004E3622"/>
    <w:rsid w:val="006C1BC2"/>
    <w:rsid w:val="007545CF"/>
    <w:rsid w:val="007E0489"/>
    <w:rsid w:val="007E722C"/>
    <w:rsid w:val="00892750"/>
    <w:rsid w:val="008B4641"/>
    <w:rsid w:val="009B679B"/>
    <w:rsid w:val="00A84BF3"/>
    <w:rsid w:val="00AE2A25"/>
    <w:rsid w:val="00B57D72"/>
    <w:rsid w:val="00C061C0"/>
    <w:rsid w:val="00CB1BBA"/>
    <w:rsid w:val="00CC41F2"/>
    <w:rsid w:val="00D3756B"/>
    <w:rsid w:val="00D96A6B"/>
    <w:rsid w:val="00DF0135"/>
    <w:rsid w:val="00F84A55"/>
    <w:rsid w:val="00F90CBD"/>
    <w:rsid w:val="00FC0DA7"/>
    <w:rsid w:val="1F0BC644"/>
    <w:rsid w:val="434D556E"/>
    <w:rsid w:val="53545122"/>
    <w:rsid w:val="593350DE"/>
    <w:rsid w:val="68506057"/>
    <w:rsid w:val="70119FD9"/>
    <w:rsid w:val="715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20AB0"/>
  <w15:chartTrackingRefBased/>
  <w15:docId w15:val="{D7274BBE-E8EC-44D7-A964-750A8671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msonormal0" w:customStyle="1">
    <w:name w:val="msonormal"/>
    <w:basedOn w:val="Normal"/>
    <w:pPr>
      <w:spacing w:after="120"/>
    </w:pPr>
  </w:style>
  <w:style w:type="paragraph" w:styleId="NormalWeb">
    <w:name w:val="Normal (Web)"/>
    <w:basedOn w:val="Normal"/>
    <w:uiPriority w:val="99"/>
    <w:unhideWhenUsed/>
    <w:pPr>
      <w:spacing w:after="120"/>
    </w:pPr>
  </w:style>
  <w:style w:type="paragraph" w:styleId="plainpara" w:customStyle="1">
    <w:name w:val="plainpara"/>
    <w:basedOn w:val="Normal"/>
    <w:pPr>
      <w:spacing w:after="240"/>
    </w:pPr>
  </w:style>
  <w:style w:type="paragraph" w:styleId="sdgdayname" w:customStyle="1">
    <w:name w:val="sdgdayname"/>
    <w:basedOn w:val="Normal"/>
    <w:pPr>
      <w:spacing w:after="120"/>
      <w:jc w:val="center"/>
    </w:pPr>
    <w:rPr>
      <w:sz w:val="48"/>
      <w:szCs w:val="48"/>
    </w:rPr>
  </w:style>
  <w:style w:type="paragraph" w:styleId="sectionhead" w:customStyle="1">
    <w:name w:val="sectionhead"/>
    <w:basedOn w:val="Normal"/>
    <w:pPr>
      <w:spacing w:before="240"/>
    </w:pPr>
    <w:rPr>
      <w:b/>
      <w:bCs/>
      <w:sz w:val="36"/>
      <w:szCs w:val="36"/>
    </w:rPr>
  </w:style>
  <w:style w:type="paragraph" w:styleId="sdgdevotitle" w:customStyle="1">
    <w:name w:val="sdgdevotitle"/>
    <w:basedOn w:val="Normal"/>
    <w:pPr>
      <w:spacing w:after="120"/>
      <w:jc w:val="center"/>
    </w:pPr>
    <w:rPr>
      <w:sz w:val="36"/>
      <w:szCs w:val="36"/>
    </w:rPr>
  </w:style>
  <w:style w:type="paragraph" w:styleId="sdgcategoryheader" w:customStyle="1">
    <w:name w:val="sdgcategoryheader"/>
    <w:basedOn w:val="Normal"/>
    <w:pPr>
      <w:spacing w:after="120"/>
    </w:pPr>
    <w:rPr>
      <w:b/>
      <w:bCs/>
      <w:sz w:val="29"/>
      <w:szCs w:val="29"/>
    </w:rPr>
  </w:style>
  <w:style w:type="paragraph" w:styleId="sdgnormalpara" w:customStyle="1">
    <w:name w:val="sdgnormalpara"/>
    <w:basedOn w:val="Normal"/>
    <w:pPr>
      <w:ind w:firstLine="480"/>
    </w:pPr>
  </w:style>
  <w:style w:type="paragraph" w:styleId="sdgfootnote" w:customStyle="1">
    <w:name w:val="sdgfootnote"/>
    <w:basedOn w:val="Normal"/>
    <w:rPr>
      <w:sz w:val="20"/>
      <w:szCs w:val="20"/>
    </w:rPr>
  </w:style>
  <w:style w:type="paragraph" w:styleId="sdgfirstpara" w:customStyle="1">
    <w:name w:val="sdgfirstpara"/>
    <w:basedOn w:val="Normal"/>
  </w:style>
  <w:style w:type="paragraph" w:styleId="sdgprayerpara" w:customStyle="1">
    <w:name w:val="sdgprayerpara"/>
    <w:basedOn w:val="Normal"/>
    <w:pPr>
      <w:spacing w:before="240" w:after="120"/>
    </w:pPr>
  </w:style>
  <w:style w:type="paragraph" w:styleId="commentarydayname" w:customStyle="1">
    <w:name w:val="commentarydayname"/>
    <w:basedOn w:val="Normal"/>
    <w:rPr>
      <w:b/>
      <w:bCs/>
      <w:sz w:val="28"/>
      <w:szCs w:val="28"/>
    </w:rPr>
  </w:style>
  <w:style w:type="paragraph" w:styleId="commentaryauthor" w:customStyle="1">
    <w:name w:val="commentaryauthor"/>
    <w:basedOn w:val="Normal"/>
    <w:pPr>
      <w:spacing w:after="120"/>
    </w:pPr>
    <w:rPr>
      <w:b/>
      <w:bCs/>
      <w:sz w:val="28"/>
      <w:szCs w:val="28"/>
    </w:rPr>
  </w:style>
  <w:style w:type="paragraph" w:styleId="line" w:customStyle="1">
    <w:name w:val="line"/>
    <w:basedOn w:val="Normal"/>
  </w:style>
  <w:style w:type="paragraph" w:styleId="resourcesubsection" w:customStyle="1">
    <w:name w:val="resourcesubsection"/>
    <w:basedOn w:val="Normal"/>
    <w:pPr>
      <w:spacing w:after="120"/>
    </w:pPr>
    <w:rPr>
      <w:b/>
      <w:bCs/>
    </w:rPr>
  </w:style>
  <w:style w:type="paragraph" w:styleId="footnotelink" w:customStyle="1">
    <w:name w:val="footnotelink"/>
    <w:basedOn w:val="Normal"/>
    <w:pPr>
      <w:spacing w:after="120"/>
      <w:textAlignment w:val="top"/>
    </w:pPr>
    <w:rPr>
      <w:color w:val="0000FF"/>
      <w:sz w:val="20"/>
      <w:szCs w:val="20"/>
    </w:rPr>
  </w:style>
  <w:style w:type="paragraph" w:styleId="footnotenumber" w:customStyle="1">
    <w:name w:val="footnotenumber"/>
    <w:basedOn w:val="Normal"/>
    <w:pPr>
      <w:spacing w:after="120"/>
      <w:textAlignment w:val="top"/>
    </w:pPr>
    <w:rPr>
      <w:color w:val="0000FF"/>
      <w:sz w:val="20"/>
      <w:szCs w:val="20"/>
    </w:rPr>
  </w:style>
  <w:style w:type="paragraph" w:styleId="footnote" w:customStyle="1">
    <w:name w:val="footnote"/>
    <w:basedOn w:val="Normal"/>
    <w:rPr>
      <w:sz w:val="20"/>
      <w:szCs w:val="20"/>
    </w:rPr>
  </w:style>
  <w:style w:type="paragraph" w:styleId="commemheader" w:customStyle="1">
    <w:name w:val="commem_header"/>
    <w:basedOn w:val="Normal"/>
    <w:pPr>
      <w:spacing w:before="180" w:after="120"/>
    </w:pPr>
    <w:rPr>
      <w:b/>
      <w:bCs/>
    </w:rPr>
  </w:style>
  <w:style w:type="paragraph" w:styleId="commemdate" w:customStyle="1">
    <w:name w:val="commem_date"/>
    <w:basedOn w:val="Normal"/>
    <w:pPr>
      <w:spacing w:after="120"/>
    </w:pPr>
    <w:rPr>
      <w:b/>
      <w:bCs/>
    </w:rPr>
  </w:style>
  <w:style w:type="paragraph" w:styleId="sermontitle" w:customStyle="1">
    <w:name w:val="sermon_title"/>
    <w:basedOn w:val="Normal"/>
    <w:pPr>
      <w:spacing w:before="300" w:after="150"/>
    </w:pPr>
    <w:rPr>
      <w:sz w:val="53"/>
      <w:szCs w:val="53"/>
    </w:rPr>
  </w:style>
  <w:style w:type="paragraph" w:styleId="headertitle" w:customStyle="1">
    <w:name w:val="header_title"/>
    <w:basedOn w:val="Normal"/>
    <w:pPr>
      <w:spacing w:after="120"/>
    </w:pPr>
    <w:rPr>
      <w:b/>
      <w:bCs/>
      <w:sz w:val="36"/>
      <w:szCs w:val="36"/>
    </w:rPr>
  </w:style>
  <w:style w:type="paragraph" w:styleId="proclamationtitle" w:customStyle="1">
    <w:name w:val="proclamation_title"/>
    <w:basedOn w:val="Normal"/>
    <w:pPr>
      <w:spacing w:after="150"/>
    </w:pPr>
    <w:rPr>
      <w:sz w:val="53"/>
      <w:szCs w:val="53"/>
    </w:rPr>
  </w:style>
  <w:style w:type="paragraph" w:styleId="authorname" w:customStyle="1">
    <w:name w:val="author_name"/>
    <w:basedOn w:val="Normal"/>
    <w:pPr>
      <w:spacing w:after="120"/>
    </w:pPr>
    <w:rPr>
      <w:b/>
      <w:bCs/>
      <w:color w:val="007FB5"/>
      <w:sz w:val="31"/>
      <w:szCs w:val="31"/>
    </w:rPr>
  </w:style>
  <w:style w:type="paragraph" w:styleId="scripture" w:customStyle="1">
    <w:name w:val="scripture"/>
    <w:basedOn w:val="Normal"/>
    <w:pPr>
      <w:spacing w:after="120"/>
    </w:pPr>
    <w:rPr>
      <w:b/>
      <w:bCs/>
      <w:color w:val="0000FF"/>
    </w:rPr>
  </w:style>
  <w:style w:type="paragraph" w:styleId="scripturedownload" w:customStyle="1">
    <w:name w:val="scripturedownload"/>
    <w:basedOn w:val="Normal"/>
    <w:pPr>
      <w:spacing w:after="120"/>
    </w:pPr>
    <w:rPr>
      <w:b/>
      <w:bCs/>
    </w:rPr>
  </w:style>
  <w:style w:type="paragraph" w:styleId="body" w:customStyle="1">
    <w:name w:val="body"/>
    <w:basedOn w:val="Normal"/>
    <w:pPr>
      <w:spacing w:after="120"/>
    </w:pPr>
  </w:style>
  <w:style w:type="paragraph" w:styleId="hymnal" w:customStyle="1">
    <w:name w:val="hymnal"/>
    <w:basedOn w:val="Normal"/>
    <w:pPr>
      <w:spacing w:after="120"/>
    </w:pPr>
  </w:style>
  <w:style w:type="paragraph" w:styleId="rubric" w:customStyle="1">
    <w:name w:val="rubric"/>
    <w:basedOn w:val="Normal"/>
    <w:pPr>
      <w:spacing w:after="120"/>
    </w:pPr>
    <w:rPr>
      <w:i/>
      <w:iCs/>
      <w:color w:val="CC0000"/>
    </w:rPr>
  </w:style>
  <w:style w:type="paragraph" w:styleId="passagetext" w:customStyle="1">
    <w:name w:val="passagetext"/>
    <w:basedOn w:val="Normal"/>
    <w:pPr>
      <w:spacing w:after="120"/>
    </w:pPr>
  </w:style>
  <w:style w:type="paragraph" w:styleId="passageintro" w:customStyle="1">
    <w:name w:val="passageintro"/>
    <w:basedOn w:val="Normal"/>
    <w:pPr>
      <w:spacing w:after="120"/>
    </w:pPr>
    <w:rPr>
      <w:i/>
      <w:iCs/>
      <w:color w:val="CC0000"/>
    </w:rPr>
  </w:style>
  <w:style w:type="paragraph" w:styleId="hymnalfile" w:customStyle="1">
    <w:name w:val="hymnalfile"/>
    <w:basedOn w:val="Normal"/>
    <w:pPr>
      <w:spacing w:after="120"/>
    </w:pPr>
  </w:style>
  <w:style w:type="paragraph" w:styleId="hymnalrcl" w:customStyle="1">
    <w:name w:val="hymnalrcl"/>
    <w:basedOn w:val="Normal"/>
    <w:pPr>
      <w:spacing w:after="120"/>
    </w:pPr>
  </w:style>
  <w:style w:type="paragraph" w:styleId="refrain" w:customStyle="1">
    <w:name w:val="refrain"/>
    <w:basedOn w:val="Normal"/>
    <w:pPr>
      <w:spacing w:after="120"/>
    </w:pPr>
    <w:rPr>
      <w:b/>
      <w:bCs/>
    </w:rPr>
  </w:style>
  <w:style w:type="paragraph" w:styleId="readingintro" w:customStyle="1">
    <w:name w:val="reading_intro"/>
    <w:basedOn w:val="Normal"/>
    <w:pPr>
      <w:spacing w:before="120" w:after="120"/>
    </w:pPr>
    <w:rPr>
      <w:i/>
      <w:iCs/>
    </w:rPr>
  </w:style>
  <w:style w:type="paragraph" w:styleId="point" w:customStyle="1">
    <w:name w:val="point"/>
    <w:basedOn w:val="Normal"/>
    <w:pPr>
      <w:spacing w:after="120"/>
      <w:textAlignment w:val="top"/>
    </w:pPr>
    <w:rPr>
      <w:sz w:val="20"/>
      <w:szCs w:val="20"/>
    </w:rPr>
  </w:style>
  <w:style w:type="paragraph" w:styleId="redtext" w:customStyle="1">
    <w:name w:val="redtext"/>
    <w:basedOn w:val="Normal"/>
    <w:pPr>
      <w:spacing w:after="120"/>
    </w:pPr>
    <w:rPr>
      <w:color w:val="CC0000"/>
    </w:rPr>
  </w:style>
  <w:style w:type="paragraph" w:styleId="poetrylineversenumber-1" w:customStyle="1">
    <w:name w:val="poetrylineversenumber-1"/>
    <w:basedOn w:val="Normal"/>
    <w:pPr>
      <w:spacing w:after="120"/>
      <w:jc w:val="right"/>
    </w:pPr>
  </w:style>
  <w:style w:type="paragraph" w:styleId="poetrylineversenumber-2" w:customStyle="1">
    <w:name w:val="poetrylineversenumber-2"/>
    <w:basedOn w:val="Normal"/>
    <w:pPr>
      <w:spacing w:after="120"/>
      <w:jc w:val="right"/>
    </w:pPr>
  </w:style>
  <w:style w:type="paragraph" w:styleId="poetrylineversenumber-3" w:customStyle="1">
    <w:name w:val="poetrylineversenumber-3"/>
    <w:basedOn w:val="Normal"/>
    <w:pPr>
      <w:spacing w:after="120"/>
      <w:jc w:val="right"/>
    </w:pPr>
  </w:style>
  <w:style w:type="paragraph" w:styleId="poetrylinestarttext-1" w:customStyle="1">
    <w:name w:val="poetrylinestarttext-1"/>
    <w:basedOn w:val="Normal"/>
    <w:pPr>
      <w:spacing w:after="120"/>
      <w:ind w:left="720"/>
    </w:pPr>
  </w:style>
  <w:style w:type="paragraph" w:styleId="poetrylinestarttext-2" w:customStyle="1">
    <w:name w:val="poetrylinestarttext-2"/>
    <w:basedOn w:val="Normal"/>
    <w:pPr>
      <w:spacing w:after="120"/>
      <w:ind w:left="1200"/>
    </w:pPr>
  </w:style>
  <w:style w:type="paragraph" w:styleId="poetrylinestarttext-3" w:customStyle="1">
    <w:name w:val="poetrylinestarttext-3"/>
    <w:basedOn w:val="Normal"/>
    <w:pPr>
      <w:spacing w:after="120"/>
      <w:ind w:left="168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normaltextrun" w:customStyle="1">
    <w:name w:val="normaltextrun"/>
    <w:basedOn w:val="DefaultParagraphFont"/>
    <w:rsid w:val="00D3756B"/>
  </w:style>
  <w:style w:type="character" w:styleId="scxw155455472" w:customStyle="1">
    <w:name w:val="scxw155455472"/>
    <w:basedOn w:val="DefaultParagraphFont"/>
    <w:rsid w:val="00D3756B"/>
  </w:style>
  <w:style w:type="paragraph" w:styleId="paragraph" w:customStyle="1">
    <w:name w:val="paragraph"/>
    <w:basedOn w:val="Normal"/>
    <w:rsid w:val="00D3756B"/>
    <w:pPr>
      <w:spacing w:before="100" w:beforeAutospacing="1" w:after="100" w:afterAutospacing="1"/>
    </w:pPr>
    <w:rPr>
      <w:rFonts w:eastAsia="Times New Roman"/>
    </w:rPr>
  </w:style>
  <w:style w:type="character" w:styleId="eop" w:customStyle="1">
    <w:name w:val="eop"/>
    <w:basedOn w:val="DefaultParagraphFont"/>
    <w:rsid w:val="00D3756B"/>
  </w:style>
  <w:style w:type="character" w:styleId="Hyperlink">
    <w:name w:val="Hyperlink"/>
    <w:basedOn w:val="DefaultParagraphFont"/>
    <w:uiPriority w:val="99"/>
    <w:unhideWhenUsed/>
    <w:rsid w:val="00D375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56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3756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3756B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3756B"/>
  </w:style>
  <w:style w:type="paragraph" w:styleId="Header">
    <w:uiPriority w:val="99"/>
    <w:name w:val="header"/>
    <w:basedOn w:val="Normal"/>
    <w:unhideWhenUsed/>
    <w:rsid w:val="70119FD9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043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772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099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561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18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800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438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7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5522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899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541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1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390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673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29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017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056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173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283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2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60989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9143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004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815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01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9714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463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542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828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549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905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07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940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264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662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537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219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ectionarypage.net/YearC_RCL/Easter/CEaster3_RCL.html" TargetMode="External" Id="rId8" /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hyperlink" Target="https://lectionarypage.net/YearC_RCL/Easter/CEaster3_RCL.html" TargetMode="External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nativityonthehill@gmail.com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s://lectionarypage.net/YearC_RCL/Easter/CEaster3_RCL.html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lectionarypage.net/YearC_RCL/Easter/CEaster3_RCL.html" TargetMode="External" Id="rId9" /><Relationship Type="http://schemas.openxmlformats.org/officeDocument/2006/relationships/fontTable" Target="fontTable.xml" Id="rId14" /><Relationship Type="http://schemas.openxmlformats.org/officeDocument/2006/relationships/header" Target="header.xml" Id="R91d7c5314d264d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Worship Plan for Sunday, April 27, 2025</dc:title>
  <dc:subject/>
  <dc:creator>Blue Earth</dc:creator>
  <keywords/>
  <dc:description/>
  <lastModifiedBy>The Rev. Kirsten Snow Spalding</lastModifiedBy>
  <revision>11</revision>
  <dcterms:created xsi:type="dcterms:W3CDTF">2025-04-30T16:25:00.0000000Z</dcterms:created>
  <dcterms:modified xsi:type="dcterms:W3CDTF">2025-05-01T15:51:54.7840268Z</dcterms:modified>
</coreProperties>
</file>